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7116AF" w14:textId="670B280A" w:rsidR="00C358C6" w:rsidRPr="003A7133" w:rsidRDefault="003A7133" w:rsidP="003A7133">
      <w:pPr>
        <w:jc w:val="center"/>
        <w:rPr>
          <w:sz w:val="32"/>
          <w:szCs w:val="32"/>
        </w:rPr>
      </w:pPr>
      <w:r>
        <w:rPr>
          <w:noProof/>
        </w:rPr>
        <w:drawing>
          <wp:inline distT="0" distB="0" distL="0" distR="0" wp14:anchorId="320C0284" wp14:editId="75154ABC">
            <wp:extent cx="3657600" cy="1574358"/>
            <wp:effectExtent l="0" t="0" r="0" b="0"/>
            <wp:docPr id="582124298" name="Picture 2" descr="A black sign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24298" name="Picture 2" descr="A black sign with blue and orang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7319" cy="1600063"/>
                    </a:xfrm>
                    <a:prstGeom prst="rect">
                      <a:avLst/>
                    </a:prstGeom>
                  </pic:spPr>
                </pic:pic>
              </a:graphicData>
            </a:graphic>
          </wp:inline>
        </w:drawing>
      </w:r>
    </w:p>
    <w:p w14:paraId="3A1A7AED" w14:textId="5B1414F1" w:rsidR="0052323C" w:rsidRPr="00A503CA" w:rsidRDefault="003A7133" w:rsidP="00A503CA">
      <w:pPr>
        <w:pStyle w:val="Subtitle"/>
      </w:pPr>
      <w:r>
        <w:t xml:space="preserve">MCSC | March </w:t>
      </w:r>
      <w:r w:rsidR="002C1ABF">
        <w:t>6</w:t>
      </w:r>
      <w:r>
        <w:t xml:space="preserve"> and </w:t>
      </w:r>
      <w:r w:rsidR="002C1ABF">
        <w:t>7</w:t>
      </w:r>
      <w:r w:rsidR="00953B9A">
        <w:t>, 202</w:t>
      </w:r>
      <w:r w:rsidR="002C1ABF">
        <w:t>5</w:t>
      </w:r>
    </w:p>
    <w:p w14:paraId="2990513C" w14:textId="3E4B8352" w:rsidR="0052323C" w:rsidRDefault="003A7133" w:rsidP="0052323C">
      <w:pPr>
        <w:pStyle w:val="Heading1"/>
      </w:pPr>
      <w:r w:rsidRPr="003A7133">
        <w:t>Vendor opportunities</w:t>
      </w:r>
    </w:p>
    <w:p w14:paraId="5E2C2076" w14:textId="275E0F91" w:rsidR="00A503CA" w:rsidRDefault="003A7133" w:rsidP="00877AE2">
      <w:r w:rsidRPr="003A7133">
        <w:t>The Midwest Construction Safety Conference</w:t>
      </w:r>
      <w:r w:rsidR="002C1ABF">
        <w:t xml:space="preserve"> (MCSC)</w:t>
      </w:r>
      <w:r w:rsidRPr="003A7133">
        <w:t xml:space="preserve"> is committed to improving construction safety throughout the region with top-tier education from safety experts across the construction industry. The conference and expo will take place March </w:t>
      </w:r>
      <w:r w:rsidR="002C1ABF">
        <w:t>6</w:t>
      </w:r>
      <w:r w:rsidRPr="003A7133">
        <w:t xml:space="preserve"> and </w:t>
      </w:r>
      <w:r w:rsidR="002C1ABF">
        <w:t>7</w:t>
      </w:r>
      <w:r w:rsidRPr="003A7133">
        <w:t>, 202</w:t>
      </w:r>
      <w:r w:rsidR="002C1ABF">
        <w:t>5</w:t>
      </w:r>
      <w:r w:rsidRPr="003A7133">
        <w:t>, at Adams Pointe Conference Center in Blue Springs, Missouri.</w:t>
      </w:r>
    </w:p>
    <w:p w14:paraId="5E261EF6" w14:textId="2D5F2148" w:rsidR="003A7133" w:rsidRDefault="003A7133" w:rsidP="00877AE2">
      <w:r w:rsidRPr="003A7133">
        <w:t>The MCSC Advisory Board would like to invite your organization to be part of this exciting event by becoming a vendor. Please take a moment to review the vendor information below.</w:t>
      </w:r>
    </w:p>
    <w:p w14:paraId="6F932219" w14:textId="3308D662" w:rsidR="003A7133" w:rsidRPr="00E9090C" w:rsidRDefault="003A7133" w:rsidP="00E9090C">
      <w:pPr>
        <w:pStyle w:val="Heading2"/>
        <w:spacing w:after="240"/>
      </w:pPr>
      <w:r w:rsidRPr="00E9090C">
        <w:t>Vendor booth details</w:t>
      </w:r>
    </w:p>
    <w:p w14:paraId="46C0B752" w14:textId="2C9BEA44" w:rsidR="00E9090C" w:rsidRDefault="00E9090C" w:rsidP="00E9090C">
      <w:r>
        <w:t>Each vendor booth includes three meals, breaks and networking reception for two (2) workers per booth, a booth space of your choice (on a first-come, first-served basis), a back drop, two side drops, one skirted table, two chairs, waste basket, personalized ID sign, free Wi-Fi, access to 110 volt electricity at the additional cost of $</w:t>
      </w:r>
      <w:r w:rsidR="00766F00">
        <w:t>35</w:t>
      </w:r>
      <w:r>
        <w:t xml:space="preserve"> per booth, company name, logo and contact information listed on promotional material and company logo displayed during breaks.</w:t>
      </w:r>
    </w:p>
    <w:p w14:paraId="31209B1F" w14:textId="6A459915" w:rsidR="00E9090C" w:rsidRDefault="00E9090C" w:rsidP="00E9090C">
      <w:r>
        <w:t>A layout of the vendor booths is included on the last page of this document. Please indicate your booth preference first choice, second choice and third choice. (If first choice is not available, we will then refer to second and third choices.) The booths will be assigned on a first-come, first-paid basis and will be confirmed by email after payment is received and the booth has been assigned.</w:t>
      </w:r>
    </w:p>
    <w:p w14:paraId="73DD43F3" w14:textId="6186D802" w:rsidR="00E9090C" w:rsidRPr="00E9090C" w:rsidRDefault="00E9090C" w:rsidP="00E9090C">
      <w:pPr>
        <w:pStyle w:val="IntenseQuote"/>
      </w:pPr>
      <w:r w:rsidRPr="00E9090C">
        <w:t xml:space="preserve">Interested? Contact </w:t>
      </w:r>
      <w:hyperlink r:id="rId11" w:history="1">
        <w:r w:rsidRPr="00E9090C">
          <w:rPr>
            <w:rStyle w:val="Hyperlink"/>
          </w:rPr>
          <w:t>Morgan Morrison</w:t>
        </w:r>
      </w:hyperlink>
      <w:r w:rsidRPr="00E9090C">
        <w:t xml:space="preserve"> to secure your booth.</w:t>
      </w:r>
    </w:p>
    <w:p w14:paraId="6486A414" w14:textId="1D3142B9" w:rsidR="00A503CA" w:rsidRPr="008C091D" w:rsidRDefault="00E9090C" w:rsidP="00E9090C">
      <w:pPr>
        <w:pStyle w:val="Heading2"/>
        <w:spacing w:after="240"/>
      </w:pPr>
      <w:r w:rsidRPr="00E9090C">
        <w:lastRenderedPageBreak/>
        <w:t>Vendor booth options</w:t>
      </w:r>
    </w:p>
    <w:tbl>
      <w:tblPr>
        <w:tblStyle w:val="TableGrid1"/>
        <w:tblW w:w="9865" w:type="dxa"/>
        <w:jc w:val="center"/>
        <w:tblLayout w:type="fixed"/>
        <w:tblLook w:val="04A0" w:firstRow="1" w:lastRow="0" w:firstColumn="1" w:lastColumn="0" w:noHBand="0" w:noVBand="1"/>
      </w:tblPr>
      <w:tblGrid>
        <w:gridCol w:w="955"/>
        <w:gridCol w:w="3060"/>
        <w:gridCol w:w="1080"/>
        <w:gridCol w:w="1260"/>
        <w:gridCol w:w="1350"/>
        <w:gridCol w:w="2160"/>
      </w:tblGrid>
      <w:tr w:rsidR="0042397F" w:rsidRPr="0042397F" w14:paraId="4D373963" w14:textId="77777777" w:rsidTr="0042397F">
        <w:trPr>
          <w:jc w:val="center"/>
        </w:trPr>
        <w:tc>
          <w:tcPr>
            <w:tcW w:w="955" w:type="dxa"/>
            <w:tcBorders>
              <w:bottom w:val="nil"/>
            </w:tcBorders>
            <w:shd w:val="clear" w:color="auto" w:fill="000000"/>
          </w:tcPr>
          <w:p w14:paraId="5EA372DB"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Qty</w:t>
            </w:r>
          </w:p>
        </w:tc>
        <w:tc>
          <w:tcPr>
            <w:tcW w:w="6750" w:type="dxa"/>
            <w:gridSpan w:val="4"/>
            <w:tcBorders>
              <w:bottom w:val="nil"/>
            </w:tcBorders>
            <w:shd w:val="clear" w:color="auto" w:fill="000000"/>
          </w:tcPr>
          <w:p w14:paraId="3F7A1E04"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Item</w:t>
            </w:r>
          </w:p>
        </w:tc>
        <w:tc>
          <w:tcPr>
            <w:tcW w:w="2160" w:type="dxa"/>
            <w:tcBorders>
              <w:bottom w:val="nil"/>
            </w:tcBorders>
            <w:shd w:val="clear" w:color="auto" w:fill="000000"/>
          </w:tcPr>
          <w:p w14:paraId="4ADE4CDB" w14:textId="77777777" w:rsidR="0042397F" w:rsidRPr="0042397F" w:rsidRDefault="0042397F" w:rsidP="0042397F">
            <w:pPr>
              <w:spacing w:before="90" w:after="180" w:line="300" w:lineRule="atLeast"/>
              <w:jc w:val="center"/>
              <w:rPr>
                <w:rFonts w:eastAsia="Avenir Next LT Pro" w:cs="Segoe UI"/>
                <w:bCs/>
                <w:noProof/>
                <w:color w:val="FFFFFF"/>
                <w:sz w:val="18"/>
                <w:szCs w:val="18"/>
                <w:highlight w:val="black"/>
              </w:rPr>
            </w:pPr>
            <w:r w:rsidRPr="0042397F">
              <w:rPr>
                <w:rFonts w:eastAsia="Avenir Next LT Pro" w:cs="Segoe UI"/>
                <w:bCs/>
                <w:noProof/>
                <w:color w:val="FFFFFF"/>
                <w:sz w:val="18"/>
                <w:szCs w:val="18"/>
                <w:highlight w:val="black"/>
              </w:rPr>
              <w:t>Price</w:t>
            </w:r>
          </w:p>
        </w:tc>
      </w:tr>
      <w:tr w:rsidR="0042397F" w:rsidRPr="0042397F" w14:paraId="765A826D"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90909894"/>
              <w:placeholder>
                <w:docPart w:val="DefaultPlaceholder_-1854013440"/>
              </w:placeholder>
            </w:sdtPr>
            <w:sdtEndPr/>
            <w:sdtContent>
              <w:sdt>
                <w:sdtPr>
                  <w:rPr>
                    <w:rFonts w:eastAsia="Avenir Next LT Pro" w:cs="Segoe UI"/>
                    <w:bCs/>
                    <w:noProof/>
                    <w:color w:val="000000"/>
                    <w:sz w:val="18"/>
                    <w:szCs w:val="18"/>
                  </w:rPr>
                  <w:id w:val="-1384627090"/>
                  <w:placeholder>
                    <w:docPart w:val="DefaultPlaceholder_-1854013440"/>
                  </w:placeholder>
                </w:sdtPr>
                <w:sdtEndPr/>
                <w:sdtContent>
                  <w:p w14:paraId="5AA15DE9" w14:textId="63DBCFB4" w:rsidR="0042397F" w:rsidRPr="0042397F" w:rsidRDefault="00C659B6"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20"/>
                          <w:enabled/>
                          <w:calcOnExit w:val="0"/>
                          <w:textInput/>
                        </w:ffData>
                      </w:fldChar>
                    </w:r>
                    <w:bookmarkStart w:id="0" w:name="Text20"/>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0" w:displacedByCustomXml="next"/>
                </w:sdtContent>
              </w:sdt>
            </w:sdtContent>
          </w:sdt>
        </w:tc>
        <w:tc>
          <w:tcPr>
            <w:tcW w:w="3060" w:type="dxa"/>
            <w:tcBorders>
              <w:top w:val="nil"/>
              <w:left w:val="nil"/>
              <w:bottom w:val="nil"/>
              <w:right w:val="nil"/>
            </w:tcBorders>
          </w:tcPr>
          <w:p w14:paraId="7B9C9067" w14:textId="1F1D1819"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Early bird single booth</w:t>
            </w:r>
            <w:r w:rsidRPr="0042397F">
              <w:rPr>
                <w:rFonts w:eastAsia="Avenir Next LT Pro" w:cs="Segoe UI"/>
                <w:color w:val="000000"/>
                <w:sz w:val="18"/>
                <w:szCs w:val="18"/>
              </w:rPr>
              <w:br/>
              <w:t xml:space="preserve">(before </w:t>
            </w:r>
            <w:r w:rsidR="006B40E4">
              <w:rPr>
                <w:rFonts w:eastAsia="Avenir Next LT Pro" w:cs="Segoe UI"/>
                <w:color w:val="000000"/>
                <w:sz w:val="18"/>
                <w:szCs w:val="18"/>
              </w:rPr>
              <w:t>Jan</w:t>
            </w:r>
            <w:r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Pr="0042397F">
              <w:rPr>
                <w:rFonts w:eastAsia="Avenir Next LT Pro" w:cs="Segoe UI"/>
                <w:color w:val="000000"/>
                <w:sz w:val="18"/>
                <w:szCs w:val="18"/>
              </w:rPr>
              <w:t>, 202</w:t>
            </w:r>
            <w:r w:rsidR="002C1ABF">
              <w:rPr>
                <w:rFonts w:eastAsia="Avenir Next LT Pro" w:cs="Segoe UI"/>
                <w:color w:val="000000"/>
                <w:sz w:val="18"/>
                <w:szCs w:val="18"/>
              </w:rPr>
              <w:t>5</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405CBAAD" w14:textId="47464A26" w:rsidR="0042397F" w:rsidRPr="0042397F" w:rsidRDefault="00D217C6" w:rsidP="0042397F">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584220414"/>
                <w:placeholder>
                  <w:docPart w:val="DefaultPlaceholder_-1854013440"/>
                </w:placeholder>
              </w:sdtPr>
              <w:sdtEndPr/>
              <w:sdtContent>
                <w:bookmarkStart w:id="1" w:name="Text8"/>
                <w:r w:rsidR="0042397F">
                  <w:rPr>
                    <w:rFonts w:eastAsia="Avenir Next LT Pro" w:cs="Segoe UI"/>
                    <w:bCs/>
                    <w:noProof/>
                    <w:color w:val="000000"/>
                    <w:sz w:val="18"/>
                    <w:szCs w:val="18"/>
                  </w:rPr>
                  <w:fldChar w:fldCharType="begin">
                    <w:ffData>
                      <w:name w:val="Text8"/>
                      <w:enabled/>
                      <w:calcOnExit w:val="0"/>
                      <w:textInput/>
                    </w:ffData>
                  </w:fldChar>
                </w:r>
                <w:r w:rsidR="0042397F">
                  <w:rPr>
                    <w:rFonts w:eastAsia="Avenir Next LT Pro" w:cs="Segoe UI"/>
                    <w:bCs/>
                    <w:noProof/>
                    <w:color w:val="000000"/>
                    <w:sz w:val="18"/>
                    <w:szCs w:val="18"/>
                  </w:rPr>
                  <w:instrText xml:space="preserve"> FORMTEXT </w:instrText>
                </w:r>
                <w:r w:rsidR="0042397F">
                  <w:rPr>
                    <w:rFonts w:eastAsia="Avenir Next LT Pro" w:cs="Segoe UI"/>
                    <w:bCs/>
                    <w:noProof/>
                    <w:color w:val="000000"/>
                    <w:sz w:val="18"/>
                    <w:szCs w:val="18"/>
                  </w:rPr>
                </w:r>
                <w:r w:rsidR="0042397F">
                  <w:rPr>
                    <w:rFonts w:eastAsia="Avenir Next LT Pro" w:cs="Segoe UI"/>
                    <w:bCs/>
                    <w:noProof/>
                    <w:color w:val="000000"/>
                    <w:sz w:val="18"/>
                    <w:szCs w:val="18"/>
                  </w:rPr>
                  <w:fldChar w:fldCharType="separate"/>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t> </w:t>
                </w:r>
                <w:r w:rsidR="0042397F">
                  <w:rPr>
                    <w:rFonts w:eastAsia="Avenir Next LT Pro" w:cs="Segoe UI"/>
                    <w:bCs/>
                    <w:noProof/>
                    <w:color w:val="000000"/>
                    <w:sz w:val="18"/>
                    <w:szCs w:val="18"/>
                  </w:rPr>
                  <w:fldChar w:fldCharType="end"/>
                </w:r>
                <w:bookmarkEnd w:id="1"/>
              </w:sdtContent>
            </w:sdt>
            <w:r w:rsidR="0042397F">
              <w:rPr>
                <w:rFonts w:eastAsia="Avenir Next LT Pro" w:cs="Segoe UI"/>
                <w:bCs/>
                <w:noProof/>
                <w:color w:val="000000"/>
                <w:sz w:val="18"/>
                <w:szCs w:val="18"/>
              </w:rPr>
              <w:br/>
            </w:r>
            <w:r w:rsidR="0042397F" w:rsidRPr="0042397F">
              <w:rPr>
                <w:rFonts w:eastAsia="Avenir Next LT Pro" w:cs="Segoe UI"/>
                <w:bCs/>
                <w:noProof/>
                <w:color w:val="000000"/>
                <w:sz w:val="18"/>
                <w:szCs w:val="18"/>
              </w:rPr>
              <w:t>1st choice</w:t>
            </w:r>
          </w:p>
        </w:tc>
        <w:tc>
          <w:tcPr>
            <w:tcW w:w="1260" w:type="dxa"/>
            <w:tcBorders>
              <w:top w:val="nil"/>
              <w:left w:val="nil"/>
              <w:bottom w:val="nil"/>
              <w:right w:val="nil"/>
            </w:tcBorders>
            <w:vAlign w:val="bottom"/>
          </w:tcPr>
          <w:p w14:paraId="4072510B" w14:textId="4E3616A4"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404656846"/>
                <w:placeholder>
                  <w:docPart w:val="DefaultPlaceholder_-1854013440"/>
                </w:placeholder>
              </w:sdtPr>
              <w:sdtEndPr/>
              <w:sdtContent>
                <w:bookmarkStart w:id="2" w:name="Text12"/>
                <w:r w:rsidR="007955E8">
                  <w:rPr>
                    <w:rFonts w:eastAsia="Avenir Next LT Pro" w:cs="Segoe UI"/>
                    <w:bCs/>
                    <w:noProof/>
                    <w:color w:val="000000"/>
                    <w:sz w:val="18"/>
                    <w:szCs w:val="18"/>
                  </w:rPr>
                  <w:fldChar w:fldCharType="begin">
                    <w:ffData>
                      <w:name w:val="Text12"/>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2"/>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7C9BF6CC" w14:textId="641D3F61"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574275016"/>
                <w:placeholder>
                  <w:docPart w:val="DefaultPlaceholder_-1854013440"/>
                </w:placeholder>
              </w:sdtPr>
              <w:sdtEndPr/>
              <w:sdtContent>
                <w:bookmarkStart w:id="3" w:name="Text16"/>
                <w:r w:rsidR="007955E8">
                  <w:rPr>
                    <w:rFonts w:eastAsia="Avenir Next LT Pro" w:cs="Segoe UI"/>
                    <w:bCs/>
                    <w:noProof/>
                    <w:color w:val="000000"/>
                    <w:sz w:val="18"/>
                    <w:szCs w:val="18"/>
                  </w:rPr>
                  <w:fldChar w:fldCharType="begin">
                    <w:ffData>
                      <w:name w:val="Text16"/>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3"/>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0657EE38" w14:textId="38BD706A"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2C1ABF">
              <w:rPr>
                <w:rFonts w:eastAsia="Avenir Next LT Pro" w:cs="Segoe UI"/>
                <w:bCs/>
                <w:noProof/>
                <w:color w:val="000000"/>
                <w:sz w:val="18"/>
                <w:szCs w:val="18"/>
              </w:rPr>
              <w:t>51</w:t>
            </w:r>
            <w:r w:rsidRPr="0042397F">
              <w:rPr>
                <w:rFonts w:eastAsia="Avenir Next LT Pro" w:cs="Segoe UI"/>
                <w:bCs/>
                <w:noProof/>
                <w:color w:val="000000"/>
                <w:sz w:val="18"/>
                <w:szCs w:val="18"/>
              </w:rPr>
              <w:t>0</w:t>
            </w:r>
          </w:p>
        </w:tc>
      </w:tr>
      <w:tr w:rsidR="0042397F" w:rsidRPr="0042397F" w14:paraId="7AD2F151"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1494098961"/>
              <w:placeholder>
                <w:docPart w:val="DefaultPlaceholder_-1854013440"/>
              </w:placeholder>
            </w:sdtPr>
            <w:sdtEndPr/>
            <w:sdtContent>
              <w:p w14:paraId="094A969F" w14:textId="569CABD7"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2"/>
                      <w:enabled/>
                      <w:calcOnExit w:val="0"/>
                      <w:textInput/>
                    </w:ffData>
                  </w:fldChar>
                </w:r>
                <w:bookmarkStart w:id="4" w:name="Text2"/>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sidR="006B40E4">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4" w:displacedByCustomXml="next"/>
            </w:sdtContent>
          </w:sdt>
        </w:tc>
        <w:tc>
          <w:tcPr>
            <w:tcW w:w="3060" w:type="dxa"/>
            <w:tcBorders>
              <w:top w:val="nil"/>
              <w:left w:val="nil"/>
              <w:bottom w:val="nil"/>
              <w:right w:val="nil"/>
            </w:tcBorders>
          </w:tcPr>
          <w:p w14:paraId="0D811161" w14:textId="35DBD07A"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Early bird multiple booth</w:t>
            </w:r>
            <w:r w:rsidR="001D1136">
              <w:rPr>
                <w:rFonts w:eastAsia="Avenir Next LT Pro" w:cs="Segoe UI"/>
                <w:color w:val="000000"/>
                <w:sz w:val="18"/>
                <w:szCs w:val="18"/>
              </w:rPr>
              <w:t>s</w:t>
            </w:r>
            <w:r>
              <w:rPr>
                <w:rFonts w:eastAsia="Avenir Next LT Pro" w:cs="Segoe UI"/>
                <w:color w:val="000000"/>
                <w:sz w:val="18"/>
                <w:szCs w:val="18"/>
              </w:rPr>
              <w:br/>
            </w:r>
            <w:r w:rsidRPr="0042397F">
              <w:rPr>
                <w:rFonts w:eastAsia="Avenir Next LT Pro" w:cs="Segoe UI"/>
                <w:color w:val="000000"/>
                <w:sz w:val="18"/>
                <w:szCs w:val="18"/>
              </w:rPr>
              <w:t xml:space="preserve">(before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2C1ABF">
              <w:rPr>
                <w:rFonts w:eastAsia="Avenir Next LT Pro" w:cs="Segoe UI"/>
                <w:color w:val="000000"/>
                <w:sz w:val="18"/>
                <w:szCs w:val="18"/>
              </w:rPr>
              <w:t>5</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2B8471E2" w14:textId="3F28E0F6"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016430039"/>
                <w:placeholder>
                  <w:docPart w:val="DefaultPlaceholder_-1854013440"/>
                </w:placeholder>
              </w:sdtPr>
              <w:sdtEndPr/>
              <w:sdtContent>
                <w:bookmarkStart w:id="5" w:name="Text9"/>
                <w:r w:rsidR="007955E8">
                  <w:rPr>
                    <w:rFonts w:eastAsia="Avenir Next LT Pro" w:cs="Segoe UI"/>
                    <w:color w:val="000000"/>
                    <w:sz w:val="18"/>
                    <w:szCs w:val="18"/>
                  </w:rPr>
                  <w:fldChar w:fldCharType="begin">
                    <w:ffData>
                      <w:name w:val="Text9"/>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5"/>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1311B50F" w14:textId="6EBD8421"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284891392"/>
                <w:placeholder>
                  <w:docPart w:val="DefaultPlaceholder_-1854013440"/>
                </w:placeholder>
              </w:sdtPr>
              <w:sdtEndPr/>
              <w:sdtContent>
                <w:bookmarkStart w:id="6" w:name="Text13"/>
                <w:r w:rsidR="007955E8">
                  <w:rPr>
                    <w:rFonts w:eastAsia="Avenir Next LT Pro" w:cs="Segoe UI"/>
                    <w:bCs/>
                    <w:noProof/>
                    <w:color w:val="000000"/>
                    <w:sz w:val="18"/>
                    <w:szCs w:val="18"/>
                  </w:rPr>
                  <w:fldChar w:fldCharType="begin">
                    <w:ffData>
                      <w:name w:val="Text13"/>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6"/>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295BBEA4" w14:textId="1516C788"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273130756"/>
                <w:placeholder>
                  <w:docPart w:val="DefaultPlaceholder_-1854013440"/>
                </w:placeholder>
              </w:sdtPr>
              <w:sdtEndPr/>
              <w:sdtContent>
                <w:bookmarkStart w:id="7" w:name="Text17"/>
                <w:r w:rsidR="007955E8">
                  <w:rPr>
                    <w:rFonts w:eastAsia="Avenir Next LT Pro" w:cs="Segoe UI"/>
                    <w:bCs/>
                    <w:noProof/>
                    <w:color w:val="000000"/>
                    <w:sz w:val="18"/>
                    <w:szCs w:val="18"/>
                  </w:rPr>
                  <w:fldChar w:fldCharType="begin">
                    <w:ffData>
                      <w:name w:val="Text17"/>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7"/>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FAD6A47" w14:textId="30C2A54C"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$4</w:t>
            </w:r>
            <w:r w:rsidR="002C1ABF">
              <w:rPr>
                <w:rFonts w:eastAsia="Avenir Next LT Pro" w:cs="Segoe UI"/>
                <w:bCs/>
                <w:noProof/>
                <w:color w:val="000000"/>
                <w:sz w:val="18"/>
                <w:szCs w:val="18"/>
              </w:rPr>
              <w:t>9</w:t>
            </w:r>
            <w:r w:rsidRPr="0042397F">
              <w:rPr>
                <w:rFonts w:eastAsia="Avenir Next LT Pro" w:cs="Segoe UI"/>
                <w:bCs/>
                <w:noProof/>
                <w:color w:val="000000"/>
                <w:sz w:val="18"/>
                <w:szCs w:val="18"/>
              </w:rPr>
              <w:t>0</w:t>
            </w:r>
          </w:p>
        </w:tc>
      </w:tr>
      <w:tr w:rsidR="0042397F" w:rsidRPr="0042397F" w14:paraId="14D6624B"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1099174538"/>
              <w:placeholder>
                <w:docPart w:val="DefaultPlaceholder_-1854013440"/>
              </w:placeholder>
            </w:sdtPr>
            <w:sdtEndPr/>
            <w:sdtContent>
              <w:p w14:paraId="0980B43A" w14:textId="58FF8FD9"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3"/>
                      <w:enabled/>
                      <w:calcOnExit w:val="0"/>
                      <w:textInput/>
                    </w:ffData>
                  </w:fldChar>
                </w:r>
                <w:bookmarkStart w:id="8" w:name="Text3"/>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8" w:displacedByCustomXml="next"/>
            </w:sdtContent>
          </w:sdt>
        </w:tc>
        <w:tc>
          <w:tcPr>
            <w:tcW w:w="3060" w:type="dxa"/>
            <w:tcBorders>
              <w:top w:val="nil"/>
              <w:left w:val="nil"/>
              <w:bottom w:val="nil"/>
              <w:right w:val="nil"/>
            </w:tcBorders>
          </w:tcPr>
          <w:p w14:paraId="298EDC07" w14:textId="578BD571"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Single booth</w:t>
            </w:r>
            <w:r w:rsidRPr="0042397F">
              <w:rPr>
                <w:rFonts w:eastAsia="Avenir Next LT Pro" w:cs="Segoe UI"/>
                <w:color w:val="000000"/>
                <w:sz w:val="18"/>
                <w:szCs w:val="18"/>
              </w:rPr>
              <w:br/>
              <w:t xml:space="preserve">(after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2C1ABF">
              <w:rPr>
                <w:rFonts w:eastAsia="Avenir Next LT Pro" w:cs="Segoe UI"/>
                <w:color w:val="000000"/>
                <w:sz w:val="18"/>
                <w:szCs w:val="18"/>
              </w:rPr>
              <w:t>5</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689BD2E8" w14:textId="3ED9D2B4"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964414227"/>
                <w:placeholder>
                  <w:docPart w:val="DefaultPlaceholder_-1854013440"/>
                </w:placeholder>
              </w:sdtPr>
              <w:sdtEndPr/>
              <w:sdtContent>
                <w:bookmarkStart w:id="9" w:name="Text10"/>
                <w:r w:rsidR="007955E8">
                  <w:rPr>
                    <w:rFonts w:eastAsia="Avenir Next LT Pro" w:cs="Segoe UI"/>
                    <w:color w:val="000000"/>
                    <w:sz w:val="18"/>
                    <w:szCs w:val="18"/>
                  </w:rPr>
                  <w:fldChar w:fldCharType="begin">
                    <w:ffData>
                      <w:name w:val="Text10"/>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9"/>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3CF6EA5E" w14:textId="10D1171A"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2132851756"/>
                <w:placeholder>
                  <w:docPart w:val="DefaultPlaceholder_-1854013440"/>
                </w:placeholder>
              </w:sdtPr>
              <w:sdtEndPr/>
              <w:sdtContent>
                <w:bookmarkStart w:id="10" w:name="Text14"/>
                <w:r w:rsidR="007955E8">
                  <w:rPr>
                    <w:rFonts w:eastAsia="Avenir Next LT Pro" w:cs="Segoe UI"/>
                    <w:bCs/>
                    <w:noProof/>
                    <w:color w:val="000000"/>
                    <w:sz w:val="18"/>
                    <w:szCs w:val="18"/>
                  </w:rPr>
                  <w:fldChar w:fldCharType="begin">
                    <w:ffData>
                      <w:name w:val="Text14"/>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0"/>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6789FB0D" w14:textId="27250F02"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1485155257"/>
                <w:placeholder>
                  <w:docPart w:val="DefaultPlaceholder_-1854013440"/>
                </w:placeholder>
              </w:sdtPr>
              <w:sdtEndPr/>
              <w:sdtContent>
                <w:bookmarkStart w:id="11" w:name="Text18"/>
                <w:r w:rsidR="007955E8">
                  <w:rPr>
                    <w:rFonts w:eastAsia="Avenir Next LT Pro" w:cs="Segoe UI"/>
                    <w:bCs/>
                    <w:noProof/>
                    <w:color w:val="000000"/>
                    <w:sz w:val="18"/>
                    <w:szCs w:val="18"/>
                  </w:rPr>
                  <w:fldChar w:fldCharType="begin">
                    <w:ffData>
                      <w:name w:val="Text18"/>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1"/>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37118EF" w14:textId="032BEF26"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$5</w:t>
            </w:r>
            <w:r w:rsidR="00766F00">
              <w:rPr>
                <w:rFonts w:eastAsia="Avenir Next LT Pro" w:cs="Segoe UI"/>
                <w:bCs/>
                <w:noProof/>
                <w:color w:val="000000"/>
                <w:sz w:val="18"/>
                <w:szCs w:val="18"/>
              </w:rPr>
              <w:t>60</w:t>
            </w:r>
          </w:p>
        </w:tc>
      </w:tr>
      <w:tr w:rsidR="0042397F" w:rsidRPr="0042397F" w14:paraId="4FAA5ABC" w14:textId="77777777" w:rsidTr="00C819CF">
        <w:trPr>
          <w:jc w:val="center"/>
        </w:trPr>
        <w:tc>
          <w:tcPr>
            <w:tcW w:w="955" w:type="dxa"/>
            <w:tcBorders>
              <w:top w:val="nil"/>
              <w:left w:val="nil"/>
              <w:bottom w:val="nil"/>
              <w:right w:val="nil"/>
            </w:tcBorders>
          </w:tcPr>
          <w:sdt>
            <w:sdtPr>
              <w:rPr>
                <w:rFonts w:eastAsia="Avenir Next LT Pro" w:cs="Segoe UI"/>
                <w:bCs/>
                <w:noProof/>
                <w:color w:val="000000"/>
                <w:sz w:val="18"/>
                <w:szCs w:val="18"/>
              </w:rPr>
              <w:id w:val="469873276"/>
              <w:placeholder>
                <w:docPart w:val="DefaultPlaceholder_-1854013440"/>
              </w:placeholder>
            </w:sdtPr>
            <w:sdtEndPr/>
            <w:sdtContent>
              <w:p w14:paraId="7F858613" w14:textId="76F0C6A1" w:rsidR="0042397F" w:rsidRPr="0042397F" w:rsidRDefault="0042397F"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Text4"/>
                      <w:enabled/>
                      <w:calcOnExit w:val="0"/>
                      <w:textInput/>
                    </w:ffData>
                  </w:fldChar>
                </w:r>
                <w:bookmarkStart w:id="12" w:name="Text4"/>
                <w:r>
                  <w:rPr>
                    <w:rFonts w:eastAsia="Avenir Next LT Pro" w:cs="Segoe UI"/>
                    <w:bCs/>
                    <w:noProof/>
                    <w:color w:val="000000"/>
                    <w:sz w:val="18"/>
                    <w:szCs w:val="18"/>
                  </w:rPr>
                  <w:instrText xml:space="preserve"> FORMTEXT </w:instrText>
                </w:r>
                <w:r>
                  <w:rPr>
                    <w:rFonts w:eastAsia="Avenir Next LT Pro" w:cs="Segoe UI"/>
                    <w:bCs/>
                    <w:noProof/>
                    <w:color w:val="000000"/>
                    <w:sz w:val="18"/>
                    <w:szCs w:val="18"/>
                  </w:rPr>
                </w:r>
                <w:r>
                  <w:rPr>
                    <w:rFonts w:eastAsia="Avenir Next LT Pro" w:cs="Segoe UI"/>
                    <w:bCs/>
                    <w:noProof/>
                    <w:color w:val="000000"/>
                    <w:sz w:val="18"/>
                    <w:szCs w:val="18"/>
                  </w:rPr>
                  <w:fldChar w:fldCharType="separate"/>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t> </w:t>
                </w:r>
                <w:r>
                  <w:rPr>
                    <w:rFonts w:eastAsia="Avenir Next LT Pro" w:cs="Segoe UI"/>
                    <w:bCs/>
                    <w:noProof/>
                    <w:color w:val="000000"/>
                    <w:sz w:val="18"/>
                    <w:szCs w:val="18"/>
                  </w:rPr>
                  <w:fldChar w:fldCharType="end"/>
                </w:r>
              </w:p>
              <w:bookmarkEnd w:id="12" w:displacedByCustomXml="next"/>
            </w:sdtContent>
          </w:sdt>
        </w:tc>
        <w:tc>
          <w:tcPr>
            <w:tcW w:w="3060" w:type="dxa"/>
            <w:tcBorders>
              <w:top w:val="nil"/>
              <w:left w:val="nil"/>
              <w:bottom w:val="nil"/>
              <w:right w:val="nil"/>
            </w:tcBorders>
          </w:tcPr>
          <w:p w14:paraId="407574E6" w14:textId="490BAFD7" w:rsidR="0042397F" w:rsidRPr="0042397F" w:rsidRDefault="0042397F" w:rsidP="0042397F">
            <w:pPr>
              <w:spacing w:before="90" w:after="180" w:line="300" w:lineRule="atLeast"/>
              <w:rPr>
                <w:rFonts w:eastAsia="Avenir Next LT Pro" w:cs="Segoe UI"/>
                <w:bCs/>
                <w:noProof/>
                <w:color w:val="000000"/>
                <w:sz w:val="18"/>
                <w:szCs w:val="18"/>
              </w:rPr>
            </w:pPr>
            <w:r w:rsidRPr="0042397F">
              <w:rPr>
                <w:rFonts w:eastAsia="Avenir Next LT Pro" w:cs="Segoe UI"/>
                <w:color w:val="000000"/>
                <w:sz w:val="18"/>
                <w:szCs w:val="18"/>
              </w:rPr>
              <w:t>Multiple booth</w:t>
            </w:r>
            <w:r w:rsidR="001D1136">
              <w:rPr>
                <w:rFonts w:eastAsia="Avenir Next LT Pro" w:cs="Segoe UI"/>
                <w:color w:val="000000"/>
                <w:sz w:val="18"/>
                <w:szCs w:val="18"/>
              </w:rPr>
              <w:t>s</w:t>
            </w:r>
            <w:r w:rsidRPr="0042397F">
              <w:rPr>
                <w:rFonts w:eastAsia="Avenir Next LT Pro" w:cs="Segoe UI"/>
                <w:color w:val="000000"/>
                <w:sz w:val="18"/>
                <w:szCs w:val="18"/>
              </w:rPr>
              <w:br/>
              <w:t xml:space="preserve">(after </w:t>
            </w:r>
            <w:r w:rsidR="006B40E4">
              <w:rPr>
                <w:rFonts w:eastAsia="Avenir Next LT Pro" w:cs="Segoe UI"/>
                <w:color w:val="000000"/>
                <w:sz w:val="18"/>
                <w:szCs w:val="18"/>
              </w:rPr>
              <w:t>Jan</w:t>
            </w:r>
            <w:r w:rsidR="006B40E4" w:rsidRPr="0042397F">
              <w:rPr>
                <w:rFonts w:eastAsia="Avenir Next LT Pro" w:cs="Segoe UI"/>
                <w:color w:val="000000"/>
                <w:sz w:val="18"/>
                <w:szCs w:val="18"/>
              </w:rPr>
              <w:t xml:space="preserve">. </w:t>
            </w:r>
            <w:r w:rsidR="006B40E4">
              <w:rPr>
                <w:rFonts w:eastAsia="Avenir Next LT Pro" w:cs="Segoe UI"/>
                <w:color w:val="000000"/>
                <w:sz w:val="18"/>
                <w:szCs w:val="18"/>
              </w:rPr>
              <w:t>1</w:t>
            </w:r>
            <w:r w:rsidR="006B40E4" w:rsidRPr="0042397F">
              <w:rPr>
                <w:rFonts w:eastAsia="Avenir Next LT Pro" w:cs="Segoe UI"/>
                <w:color w:val="000000"/>
                <w:sz w:val="18"/>
                <w:szCs w:val="18"/>
              </w:rPr>
              <w:t>, 202</w:t>
            </w:r>
            <w:r w:rsidR="002C1ABF">
              <w:rPr>
                <w:rFonts w:eastAsia="Avenir Next LT Pro" w:cs="Segoe UI"/>
                <w:color w:val="000000"/>
                <w:sz w:val="18"/>
                <w:szCs w:val="18"/>
              </w:rPr>
              <w:t>5</w:t>
            </w:r>
            <w:r w:rsidRPr="0042397F">
              <w:rPr>
                <w:rFonts w:eastAsia="Avenir Next LT Pro" w:cs="Segoe UI"/>
                <w:color w:val="000000"/>
                <w:sz w:val="18"/>
                <w:szCs w:val="18"/>
              </w:rPr>
              <w:t>)</w:t>
            </w:r>
          </w:p>
        </w:tc>
        <w:tc>
          <w:tcPr>
            <w:tcW w:w="1080" w:type="dxa"/>
            <w:tcBorders>
              <w:top w:val="nil"/>
              <w:left w:val="nil"/>
              <w:bottom w:val="nil"/>
              <w:right w:val="nil"/>
            </w:tcBorders>
            <w:vAlign w:val="bottom"/>
          </w:tcPr>
          <w:p w14:paraId="751267E7" w14:textId="53DA98BA"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color w:val="000000"/>
                  <w:sz w:val="18"/>
                  <w:szCs w:val="18"/>
                </w:rPr>
                <w:id w:val="138627619"/>
                <w:placeholder>
                  <w:docPart w:val="DefaultPlaceholder_-1854013440"/>
                </w:placeholder>
              </w:sdtPr>
              <w:sdtEndPr/>
              <w:sdtContent>
                <w:bookmarkStart w:id="13" w:name="Text11"/>
                <w:r w:rsidR="007955E8">
                  <w:rPr>
                    <w:rFonts w:eastAsia="Avenir Next LT Pro" w:cs="Segoe UI"/>
                    <w:color w:val="000000"/>
                    <w:sz w:val="18"/>
                    <w:szCs w:val="18"/>
                  </w:rPr>
                  <w:fldChar w:fldCharType="begin">
                    <w:ffData>
                      <w:name w:val="Text11"/>
                      <w:enabled/>
                      <w:calcOnExit w:val="0"/>
                      <w:textInput/>
                    </w:ffData>
                  </w:fldChar>
                </w:r>
                <w:r w:rsidR="007955E8">
                  <w:rPr>
                    <w:rFonts w:eastAsia="Avenir Next LT Pro" w:cs="Segoe UI"/>
                    <w:color w:val="000000"/>
                    <w:sz w:val="18"/>
                    <w:szCs w:val="18"/>
                  </w:rPr>
                  <w:instrText xml:space="preserve"> FORMTEXT </w:instrText>
                </w:r>
                <w:r w:rsidR="007955E8">
                  <w:rPr>
                    <w:rFonts w:eastAsia="Avenir Next LT Pro" w:cs="Segoe UI"/>
                    <w:color w:val="000000"/>
                    <w:sz w:val="18"/>
                    <w:szCs w:val="18"/>
                  </w:rPr>
                </w:r>
                <w:r w:rsidR="007955E8">
                  <w:rPr>
                    <w:rFonts w:eastAsia="Avenir Next LT Pro" w:cs="Segoe UI"/>
                    <w:color w:val="000000"/>
                    <w:sz w:val="18"/>
                    <w:szCs w:val="18"/>
                  </w:rPr>
                  <w:fldChar w:fldCharType="separate"/>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noProof/>
                    <w:color w:val="000000"/>
                    <w:sz w:val="18"/>
                    <w:szCs w:val="18"/>
                  </w:rPr>
                  <w:t> </w:t>
                </w:r>
                <w:r w:rsidR="007955E8">
                  <w:rPr>
                    <w:rFonts w:eastAsia="Avenir Next LT Pro" w:cs="Segoe UI"/>
                    <w:color w:val="000000"/>
                    <w:sz w:val="18"/>
                    <w:szCs w:val="18"/>
                  </w:rPr>
                  <w:fldChar w:fldCharType="end"/>
                </w:r>
                <w:bookmarkEnd w:id="13"/>
              </w:sdtContent>
            </w:sdt>
            <w:r w:rsidR="007955E8">
              <w:rPr>
                <w:rFonts w:eastAsia="Avenir Next LT Pro" w:cs="Segoe UI"/>
                <w:color w:val="000000"/>
                <w:sz w:val="18"/>
                <w:szCs w:val="18"/>
              </w:rPr>
              <w:br/>
            </w:r>
            <w:r w:rsidR="0042397F" w:rsidRPr="0042397F">
              <w:rPr>
                <w:rFonts w:eastAsia="Avenir Next LT Pro" w:cs="Segoe UI"/>
                <w:color w:val="000000"/>
                <w:sz w:val="18"/>
                <w:szCs w:val="18"/>
              </w:rPr>
              <w:t>1st choice</w:t>
            </w:r>
          </w:p>
        </w:tc>
        <w:tc>
          <w:tcPr>
            <w:tcW w:w="1260" w:type="dxa"/>
            <w:tcBorders>
              <w:top w:val="nil"/>
              <w:left w:val="nil"/>
              <w:bottom w:val="nil"/>
              <w:right w:val="nil"/>
            </w:tcBorders>
            <w:vAlign w:val="bottom"/>
          </w:tcPr>
          <w:p w14:paraId="5E290CA4" w14:textId="2A1BE804"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390159995"/>
                <w:placeholder>
                  <w:docPart w:val="DefaultPlaceholder_-1854013440"/>
                </w:placeholder>
              </w:sdtPr>
              <w:sdtEndPr/>
              <w:sdtContent>
                <w:bookmarkStart w:id="14" w:name="Text15"/>
                <w:r w:rsidR="007955E8">
                  <w:rPr>
                    <w:rFonts w:eastAsia="Avenir Next LT Pro" w:cs="Segoe UI"/>
                    <w:bCs/>
                    <w:noProof/>
                    <w:color w:val="000000"/>
                    <w:sz w:val="18"/>
                    <w:szCs w:val="18"/>
                  </w:rPr>
                  <w:fldChar w:fldCharType="begin">
                    <w:ffData>
                      <w:name w:val="Text15"/>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4"/>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2nd choice</w:t>
            </w:r>
          </w:p>
        </w:tc>
        <w:tc>
          <w:tcPr>
            <w:tcW w:w="1350" w:type="dxa"/>
            <w:tcBorders>
              <w:top w:val="nil"/>
              <w:left w:val="nil"/>
              <w:bottom w:val="nil"/>
              <w:right w:val="nil"/>
            </w:tcBorders>
            <w:vAlign w:val="bottom"/>
          </w:tcPr>
          <w:p w14:paraId="67D6D5DA" w14:textId="5FEC9A04" w:rsidR="0042397F" w:rsidRPr="0042397F" w:rsidRDefault="00D217C6" w:rsidP="007955E8">
            <w:pPr>
              <w:spacing w:before="90" w:after="180" w:line="300" w:lineRule="atLeast"/>
              <w:jc w:val="center"/>
              <w:rPr>
                <w:rFonts w:eastAsia="Avenir Next LT Pro" w:cs="Segoe UI"/>
                <w:bCs/>
                <w:noProof/>
                <w:color w:val="000000"/>
                <w:sz w:val="18"/>
                <w:szCs w:val="18"/>
              </w:rPr>
            </w:pPr>
            <w:sdt>
              <w:sdtPr>
                <w:rPr>
                  <w:rFonts w:eastAsia="Avenir Next LT Pro" w:cs="Segoe UI"/>
                  <w:bCs/>
                  <w:noProof/>
                  <w:color w:val="000000"/>
                  <w:sz w:val="18"/>
                  <w:szCs w:val="18"/>
                </w:rPr>
                <w:id w:val="632991303"/>
                <w:placeholder>
                  <w:docPart w:val="DefaultPlaceholder_-1854013440"/>
                </w:placeholder>
              </w:sdtPr>
              <w:sdtEndPr/>
              <w:sdtContent>
                <w:bookmarkStart w:id="15" w:name="Text19"/>
                <w:r w:rsidR="007955E8">
                  <w:rPr>
                    <w:rFonts w:eastAsia="Avenir Next LT Pro" w:cs="Segoe UI"/>
                    <w:bCs/>
                    <w:noProof/>
                    <w:color w:val="000000"/>
                    <w:sz w:val="18"/>
                    <w:szCs w:val="18"/>
                  </w:rPr>
                  <w:fldChar w:fldCharType="begin">
                    <w:ffData>
                      <w:name w:val="Text19"/>
                      <w:enabled/>
                      <w:calcOnExit w:val="0"/>
                      <w:textInput/>
                    </w:ffData>
                  </w:fldChar>
                </w:r>
                <w:r w:rsidR="007955E8">
                  <w:rPr>
                    <w:rFonts w:eastAsia="Avenir Next LT Pro" w:cs="Segoe UI"/>
                    <w:bCs/>
                    <w:noProof/>
                    <w:color w:val="000000"/>
                    <w:sz w:val="18"/>
                    <w:szCs w:val="18"/>
                  </w:rPr>
                  <w:instrText xml:space="preserve"> FORMTEXT </w:instrText>
                </w:r>
                <w:r w:rsidR="007955E8">
                  <w:rPr>
                    <w:rFonts w:eastAsia="Avenir Next LT Pro" w:cs="Segoe UI"/>
                    <w:bCs/>
                    <w:noProof/>
                    <w:color w:val="000000"/>
                    <w:sz w:val="18"/>
                    <w:szCs w:val="18"/>
                  </w:rPr>
                </w:r>
                <w:r w:rsidR="007955E8">
                  <w:rPr>
                    <w:rFonts w:eastAsia="Avenir Next LT Pro" w:cs="Segoe UI"/>
                    <w:bCs/>
                    <w:noProof/>
                    <w:color w:val="000000"/>
                    <w:sz w:val="18"/>
                    <w:szCs w:val="18"/>
                  </w:rPr>
                  <w:fldChar w:fldCharType="separate"/>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t> </w:t>
                </w:r>
                <w:r w:rsidR="007955E8">
                  <w:rPr>
                    <w:rFonts w:eastAsia="Avenir Next LT Pro" w:cs="Segoe UI"/>
                    <w:bCs/>
                    <w:noProof/>
                    <w:color w:val="000000"/>
                    <w:sz w:val="18"/>
                    <w:szCs w:val="18"/>
                  </w:rPr>
                  <w:fldChar w:fldCharType="end"/>
                </w:r>
                <w:bookmarkEnd w:id="15"/>
              </w:sdtContent>
            </w:sdt>
            <w:r w:rsidR="007955E8">
              <w:rPr>
                <w:rFonts w:eastAsia="Avenir Next LT Pro" w:cs="Segoe UI"/>
                <w:bCs/>
                <w:noProof/>
                <w:color w:val="000000"/>
                <w:sz w:val="18"/>
                <w:szCs w:val="18"/>
              </w:rPr>
              <w:br/>
            </w:r>
            <w:r w:rsidR="0042397F" w:rsidRPr="0042397F">
              <w:rPr>
                <w:rFonts w:eastAsia="Avenir Next LT Pro" w:cs="Segoe UI"/>
                <w:bCs/>
                <w:noProof/>
                <w:color w:val="000000"/>
                <w:sz w:val="18"/>
                <w:szCs w:val="18"/>
              </w:rPr>
              <w:t>3rd choice</w:t>
            </w:r>
          </w:p>
        </w:tc>
        <w:tc>
          <w:tcPr>
            <w:tcW w:w="2160" w:type="dxa"/>
            <w:tcBorders>
              <w:top w:val="nil"/>
              <w:left w:val="nil"/>
              <w:bottom w:val="nil"/>
              <w:right w:val="nil"/>
            </w:tcBorders>
            <w:vAlign w:val="center"/>
          </w:tcPr>
          <w:p w14:paraId="37D70A13" w14:textId="75EC28D7"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766F00">
              <w:rPr>
                <w:rFonts w:eastAsia="Avenir Next LT Pro" w:cs="Segoe UI"/>
                <w:bCs/>
                <w:noProof/>
                <w:color w:val="000000"/>
                <w:sz w:val="18"/>
                <w:szCs w:val="18"/>
              </w:rPr>
              <w:t>540</w:t>
            </w:r>
          </w:p>
        </w:tc>
      </w:tr>
      <w:tr w:rsidR="0042397F" w:rsidRPr="0042397F" w14:paraId="0B7F3D57" w14:textId="77777777" w:rsidTr="00C819CF">
        <w:trPr>
          <w:jc w:val="center"/>
        </w:trPr>
        <w:tc>
          <w:tcPr>
            <w:tcW w:w="955" w:type="dxa"/>
            <w:tcBorders>
              <w:top w:val="nil"/>
              <w:left w:val="nil"/>
              <w:bottom w:val="nil"/>
              <w:right w:val="nil"/>
            </w:tcBorders>
          </w:tcPr>
          <w:p w14:paraId="5567C459" w14:textId="46A5F271"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3"/>
                  <w:enabled/>
                  <w:calcOnExit w:val="0"/>
                  <w:checkBox>
                    <w:sizeAuto/>
                    <w:default w:val="0"/>
                    <w:checked w:val="0"/>
                  </w:checkBox>
                </w:ffData>
              </w:fldChar>
            </w:r>
            <w:bookmarkStart w:id="16" w:name="Check3"/>
            <w:r>
              <w:rPr>
                <w:rFonts w:eastAsia="Avenir Next LT Pro" w:cs="Segoe UI"/>
                <w:bCs/>
                <w:noProof/>
                <w:color w:val="000000"/>
                <w:sz w:val="18"/>
                <w:szCs w:val="18"/>
              </w:rPr>
              <w:instrText xml:space="preserve"> FORMCHECKBOX </w:instrText>
            </w:r>
            <w:r w:rsidR="00D217C6">
              <w:rPr>
                <w:rFonts w:eastAsia="Avenir Next LT Pro" w:cs="Segoe UI"/>
                <w:bCs/>
                <w:noProof/>
                <w:color w:val="000000"/>
                <w:sz w:val="18"/>
                <w:szCs w:val="18"/>
              </w:rPr>
            </w:r>
            <w:r w:rsidR="00D217C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6"/>
          </w:p>
        </w:tc>
        <w:tc>
          <w:tcPr>
            <w:tcW w:w="6750" w:type="dxa"/>
            <w:gridSpan w:val="4"/>
            <w:tcBorders>
              <w:top w:val="nil"/>
              <w:left w:val="nil"/>
              <w:bottom w:val="nil"/>
              <w:right w:val="nil"/>
            </w:tcBorders>
          </w:tcPr>
          <w:p w14:paraId="08E4734F" w14:textId="77777777"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Electricity</w:t>
            </w:r>
          </w:p>
        </w:tc>
        <w:tc>
          <w:tcPr>
            <w:tcW w:w="2160" w:type="dxa"/>
            <w:tcBorders>
              <w:top w:val="nil"/>
              <w:left w:val="nil"/>
              <w:bottom w:val="nil"/>
              <w:right w:val="nil"/>
            </w:tcBorders>
            <w:vAlign w:val="center"/>
          </w:tcPr>
          <w:p w14:paraId="3F286388" w14:textId="72494339"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766F00">
              <w:rPr>
                <w:rFonts w:eastAsia="Avenir Next LT Pro" w:cs="Segoe UI"/>
                <w:bCs/>
                <w:noProof/>
                <w:color w:val="000000"/>
                <w:sz w:val="18"/>
                <w:szCs w:val="18"/>
              </w:rPr>
              <w:t>35</w:t>
            </w:r>
          </w:p>
        </w:tc>
      </w:tr>
      <w:tr w:rsidR="0042397F" w:rsidRPr="0042397F" w14:paraId="54C02FBE" w14:textId="77777777" w:rsidTr="00C819CF">
        <w:trPr>
          <w:jc w:val="center"/>
        </w:trPr>
        <w:tc>
          <w:tcPr>
            <w:tcW w:w="955" w:type="dxa"/>
            <w:tcBorders>
              <w:top w:val="nil"/>
              <w:left w:val="nil"/>
              <w:bottom w:val="nil"/>
              <w:right w:val="nil"/>
            </w:tcBorders>
          </w:tcPr>
          <w:p w14:paraId="2B60D96B" w14:textId="2840A40A"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1"/>
                  <w:enabled/>
                  <w:calcOnExit w:val="0"/>
                  <w:checkBox>
                    <w:sizeAuto/>
                    <w:default w:val="0"/>
                  </w:checkBox>
                </w:ffData>
              </w:fldChar>
            </w:r>
            <w:bookmarkStart w:id="17" w:name="Check1"/>
            <w:r>
              <w:rPr>
                <w:rFonts w:eastAsia="Avenir Next LT Pro" w:cs="Segoe UI"/>
                <w:bCs/>
                <w:noProof/>
                <w:color w:val="000000"/>
                <w:sz w:val="18"/>
                <w:szCs w:val="18"/>
              </w:rPr>
              <w:instrText xml:space="preserve"> FORMCHECKBOX </w:instrText>
            </w:r>
            <w:r w:rsidR="00D217C6">
              <w:rPr>
                <w:rFonts w:eastAsia="Avenir Next LT Pro" w:cs="Segoe UI"/>
                <w:bCs/>
                <w:noProof/>
                <w:color w:val="000000"/>
                <w:sz w:val="18"/>
                <w:szCs w:val="18"/>
              </w:rPr>
            </w:r>
            <w:r w:rsidR="00D217C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7"/>
          </w:p>
        </w:tc>
        <w:tc>
          <w:tcPr>
            <w:tcW w:w="6750" w:type="dxa"/>
            <w:gridSpan w:val="4"/>
            <w:tcBorders>
              <w:top w:val="nil"/>
              <w:left w:val="nil"/>
              <w:bottom w:val="nil"/>
              <w:right w:val="nil"/>
            </w:tcBorders>
          </w:tcPr>
          <w:p w14:paraId="3D81BB28" w14:textId="77777777"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Additional table</w:t>
            </w:r>
          </w:p>
        </w:tc>
        <w:tc>
          <w:tcPr>
            <w:tcW w:w="2160" w:type="dxa"/>
            <w:tcBorders>
              <w:top w:val="nil"/>
              <w:left w:val="nil"/>
              <w:bottom w:val="nil"/>
              <w:right w:val="nil"/>
            </w:tcBorders>
            <w:vAlign w:val="center"/>
          </w:tcPr>
          <w:p w14:paraId="34F5CCD7" w14:textId="73B4F6CD"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w:t>
            </w:r>
            <w:r w:rsidR="001D1136">
              <w:rPr>
                <w:rFonts w:eastAsia="Avenir Next LT Pro" w:cs="Segoe UI"/>
                <w:bCs/>
                <w:noProof/>
                <w:color w:val="000000"/>
                <w:sz w:val="18"/>
                <w:szCs w:val="18"/>
              </w:rPr>
              <w:t>2</w:t>
            </w:r>
            <w:r w:rsidR="00766F00">
              <w:rPr>
                <w:rFonts w:eastAsia="Avenir Next LT Pro" w:cs="Segoe UI"/>
                <w:bCs/>
                <w:noProof/>
                <w:color w:val="000000"/>
                <w:sz w:val="18"/>
                <w:szCs w:val="18"/>
              </w:rPr>
              <w:t>5</w:t>
            </w:r>
          </w:p>
        </w:tc>
      </w:tr>
      <w:tr w:rsidR="0042397F" w:rsidRPr="0042397F" w14:paraId="2A0D3FFF" w14:textId="77777777" w:rsidTr="00C819CF">
        <w:trPr>
          <w:jc w:val="center"/>
        </w:trPr>
        <w:tc>
          <w:tcPr>
            <w:tcW w:w="955" w:type="dxa"/>
            <w:tcBorders>
              <w:top w:val="nil"/>
              <w:left w:val="nil"/>
              <w:bottom w:val="nil"/>
              <w:right w:val="nil"/>
            </w:tcBorders>
          </w:tcPr>
          <w:p w14:paraId="6BF46B7B" w14:textId="32942A24" w:rsidR="0042397F" w:rsidRPr="0042397F" w:rsidRDefault="007955E8" w:rsidP="007955E8">
            <w:pPr>
              <w:spacing w:before="90" w:after="180" w:line="300" w:lineRule="atLeast"/>
              <w:jc w:val="center"/>
              <w:rPr>
                <w:rFonts w:eastAsia="Avenir Next LT Pro" w:cs="Segoe UI"/>
                <w:bCs/>
                <w:noProof/>
                <w:color w:val="000000"/>
                <w:sz w:val="18"/>
                <w:szCs w:val="18"/>
              </w:rPr>
            </w:pPr>
            <w:r>
              <w:rPr>
                <w:rFonts w:eastAsia="Avenir Next LT Pro" w:cs="Segoe UI"/>
                <w:bCs/>
                <w:noProof/>
                <w:color w:val="000000"/>
                <w:sz w:val="18"/>
                <w:szCs w:val="18"/>
              </w:rPr>
              <w:fldChar w:fldCharType="begin">
                <w:ffData>
                  <w:name w:val="Check2"/>
                  <w:enabled/>
                  <w:calcOnExit w:val="0"/>
                  <w:checkBox>
                    <w:sizeAuto/>
                    <w:default w:val="0"/>
                  </w:checkBox>
                </w:ffData>
              </w:fldChar>
            </w:r>
            <w:bookmarkStart w:id="18" w:name="Check2"/>
            <w:r>
              <w:rPr>
                <w:rFonts w:eastAsia="Avenir Next LT Pro" w:cs="Segoe UI"/>
                <w:bCs/>
                <w:noProof/>
                <w:color w:val="000000"/>
                <w:sz w:val="18"/>
                <w:szCs w:val="18"/>
              </w:rPr>
              <w:instrText xml:space="preserve"> FORMCHECKBOX </w:instrText>
            </w:r>
            <w:r w:rsidR="00D217C6">
              <w:rPr>
                <w:rFonts w:eastAsia="Avenir Next LT Pro" w:cs="Segoe UI"/>
                <w:bCs/>
                <w:noProof/>
                <w:color w:val="000000"/>
                <w:sz w:val="18"/>
                <w:szCs w:val="18"/>
              </w:rPr>
            </w:r>
            <w:r w:rsidR="00D217C6">
              <w:rPr>
                <w:rFonts w:eastAsia="Avenir Next LT Pro" w:cs="Segoe UI"/>
                <w:bCs/>
                <w:noProof/>
                <w:color w:val="000000"/>
                <w:sz w:val="18"/>
                <w:szCs w:val="18"/>
              </w:rPr>
              <w:fldChar w:fldCharType="separate"/>
            </w:r>
            <w:r>
              <w:rPr>
                <w:rFonts w:eastAsia="Avenir Next LT Pro" w:cs="Segoe UI"/>
                <w:bCs/>
                <w:noProof/>
                <w:color w:val="000000"/>
                <w:sz w:val="18"/>
                <w:szCs w:val="18"/>
              </w:rPr>
              <w:fldChar w:fldCharType="end"/>
            </w:r>
            <w:bookmarkEnd w:id="18"/>
          </w:p>
        </w:tc>
        <w:tc>
          <w:tcPr>
            <w:tcW w:w="6750" w:type="dxa"/>
            <w:gridSpan w:val="4"/>
            <w:tcBorders>
              <w:top w:val="nil"/>
              <w:left w:val="nil"/>
              <w:bottom w:val="nil"/>
              <w:right w:val="nil"/>
            </w:tcBorders>
          </w:tcPr>
          <w:p w14:paraId="1ACC3743" w14:textId="35F44B4C" w:rsidR="0042397F" w:rsidRPr="0042397F" w:rsidRDefault="0042397F" w:rsidP="0042397F">
            <w:pPr>
              <w:spacing w:before="90" w:after="180" w:line="300" w:lineRule="atLeast"/>
              <w:rPr>
                <w:rFonts w:eastAsia="Avenir Next LT Pro" w:cs="Segoe UI"/>
                <w:color w:val="000000"/>
                <w:sz w:val="18"/>
                <w:szCs w:val="18"/>
              </w:rPr>
            </w:pPr>
            <w:r w:rsidRPr="0042397F">
              <w:rPr>
                <w:rFonts w:eastAsia="Avenir Next LT Pro" w:cs="Segoe UI"/>
                <w:color w:val="000000"/>
                <w:sz w:val="18"/>
                <w:szCs w:val="18"/>
              </w:rPr>
              <w:t>Additional booth worker per person fee</w:t>
            </w:r>
            <w:r w:rsidRPr="0042397F">
              <w:rPr>
                <w:rFonts w:eastAsia="Avenir Next LT Pro" w:cs="Segoe UI"/>
                <w:color w:val="000000"/>
                <w:sz w:val="18"/>
                <w:szCs w:val="18"/>
              </w:rPr>
              <w:br/>
              <w:t xml:space="preserve">(includes 3 meals </w:t>
            </w:r>
            <w:r>
              <w:rPr>
                <w:rFonts w:eastAsia="Avenir Next LT Pro" w:cs="Segoe UI"/>
                <w:color w:val="000000"/>
                <w:sz w:val="18"/>
                <w:szCs w:val="18"/>
              </w:rPr>
              <w:t>and</w:t>
            </w:r>
            <w:r w:rsidRPr="0042397F">
              <w:rPr>
                <w:rFonts w:eastAsia="Avenir Next LT Pro" w:cs="Segoe UI"/>
                <w:color w:val="000000"/>
                <w:sz w:val="18"/>
                <w:szCs w:val="18"/>
              </w:rPr>
              <w:t xml:space="preserve"> breaks)</w:t>
            </w:r>
          </w:p>
        </w:tc>
        <w:tc>
          <w:tcPr>
            <w:tcW w:w="2160" w:type="dxa"/>
            <w:tcBorders>
              <w:top w:val="nil"/>
              <w:left w:val="nil"/>
              <w:bottom w:val="nil"/>
              <w:right w:val="nil"/>
            </w:tcBorders>
            <w:vAlign w:val="center"/>
          </w:tcPr>
          <w:p w14:paraId="2770B645" w14:textId="6C0F77D0" w:rsidR="0042397F" w:rsidRPr="0042397F" w:rsidRDefault="0042397F" w:rsidP="0042397F">
            <w:pPr>
              <w:spacing w:before="90" w:after="180" w:line="300" w:lineRule="atLeast"/>
              <w:jc w:val="center"/>
              <w:rPr>
                <w:rFonts w:eastAsia="Avenir Next LT Pro" w:cs="Segoe UI"/>
                <w:bCs/>
                <w:noProof/>
                <w:color w:val="000000"/>
                <w:sz w:val="18"/>
                <w:szCs w:val="18"/>
              </w:rPr>
            </w:pPr>
            <w:r w:rsidRPr="0042397F">
              <w:rPr>
                <w:rFonts w:eastAsia="Avenir Next LT Pro" w:cs="Segoe UI"/>
                <w:bCs/>
                <w:noProof/>
                <w:color w:val="000000"/>
                <w:sz w:val="18"/>
                <w:szCs w:val="18"/>
              </w:rPr>
              <w:t>$1</w:t>
            </w:r>
            <w:r w:rsidR="001D1136">
              <w:rPr>
                <w:rFonts w:eastAsia="Avenir Next LT Pro" w:cs="Segoe UI"/>
                <w:bCs/>
                <w:noProof/>
                <w:color w:val="000000"/>
                <w:sz w:val="18"/>
                <w:szCs w:val="18"/>
              </w:rPr>
              <w:t>35</w:t>
            </w:r>
          </w:p>
        </w:tc>
      </w:tr>
    </w:tbl>
    <w:p w14:paraId="0F7D0037" w14:textId="77777777" w:rsidR="008C3E58" w:rsidRDefault="008C3E58">
      <w:pPr>
        <w:spacing w:before="0" w:after="0" w:line="240" w:lineRule="auto"/>
      </w:pPr>
      <w:r>
        <w:br w:type="page"/>
      </w:r>
    </w:p>
    <w:p w14:paraId="741E68B2" w14:textId="497E0337" w:rsidR="0062106A" w:rsidRDefault="008C3E58" w:rsidP="0062106A">
      <w:r>
        <w:rPr>
          <w:noProof/>
        </w:rPr>
        <w:lastRenderedPageBreak/>
        <w:drawing>
          <wp:inline distT="0" distB="0" distL="0" distR="0" wp14:anchorId="024E2888" wp14:editId="3D087384">
            <wp:extent cx="5942965" cy="5503334"/>
            <wp:effectExtent l="0" t="0" r="63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2">
                      <a:extLst>
                        <a:ext uri="{28A0092B-C50C-407E-A947-70E740481C1C}">
                          <a14:useLocalDpi xmlns:a14="http://schemas.microsoft.com/office/drawing/2010/main" val="0"/>
                        </a:ext>
                      </a:extLst>
                    </a:blip>
                    <a:srcRect t="-1" b="9641"/>
                    <a:stretch/>
                  </pic:blipFill>
                  <pic:spPr bwMode="auto">
                    <a:xfrm>
                      <a:off x="0" y="0"/>
                      <a:ext cx="5943600" cy="5503922"/>
                    </a:xfrm>
                    <a:prstGeom prst="rect">
                      <a:avLst/>
                    </a:prstGeom>
                    <a:ln>
                      <a:noFill/>
                    </a:ln>
                    <a:extLst>
                      <a:ext uri="{53640926-AAD7-44D8-BBD7-CCE9431645EC}">
                        <a14:shadowObscured xmlns:a14="http://schemas.microsoft.com/office/drawing/2010/main"/>
                      </a:ext>
                    </a:extLst>
                  </pic:spPr>
                </pic:pic>
              </a:graphicData>
            </a:graphic>
          </wp:inline>
        </w:drawing>
      </w:r>
    </w:p>
    <w:sectPr w:rsidR="0062106A" w:rsidSect="00A0359C">
      <w:footerReference w:type="even" r:id="rId13"/>
      <w:footerReference w:type="default" r:id="rId14"/>
      <w:headerReference w:type="first" r:id="rId15"/>
      <w:pgSz w:w="12240" w:h="15840"/>
      <w:pgMar w:top="144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C08FC" w14:textId="77777777" w:rsidR="002F2AB3" w:rsidRDefault="002F2AB3" w:rsidP="007478DF">
      <w:pPr>
        <w:spacing w:before="0" w:after="0" w:line="240" w:lineRule="auto"/>
      </w:pPr>
      <w:r>
        <w:separator/>
      </w:r>
    </w:p>
    <w:p w14:paraId="14817641" w14:textId="77777777" w:rsidR="002F2AB3" w:rsidRDefault="002F2AB3"/>
  </w:endnote>
  <w:endnote w:type="continuationSeparator" w:id="0">
    <w:p w14:paraId="7F4DD0B0" w14:textId="77777777" w:rsidR="002F2AB3" w:rsidRDefault="002F2AB3" w:rsidP="007478DF">
      <w:pPr>
        <w:spacing w:before="0" w:after="0" w:line="240" w:lineRule="auto"/>
      </w:pPr>
      <w:r>
        <w:continuationSeparator/>
      </w:r>
    </w:p>
    <w:p w14:paraId="674BE593" w14:textId="77777777" w:rsidR="002F2AB3" w:rsidRDefault="002F2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AvenirNext LT Pro Regular">
    <w:altName w:val="Cambria"/>
    <w:charset w:val="00"/>
    <w:family w:val="swiss"/>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19122864"/>
      <w:docPartObj>
        <w:docPartGallery w:val="Page Numbers (Bottom of Page)"/>
        <w:docPartUnique/>
      </w:docPartObj>
    </w:sdtPr>
    <w:sdtEndPr>
      <w:rPr>
        <w:rStyle w:val="PageNumber"/>
      </w:rPr>
    </w:sdtEndPr>
    <w:sdtContent>
      <w:p w14:paraId="07A74F1D" w14:textId="710DEF53" w:rsidR="007478DF" w:rsidRDefault="007478DF" w:rsidP="007478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2323C">
          <w:rPr>
            <w:rStyle w:val="PageNumber"/>
            <w:noProof/>
          </w:rPr>
          <w:t>1</w:t>
        </w:r>
        <w:r>
          <w:rPr>
            <w:rStyle w:val="PageNumber"/>
          </w:rPr>
          <w:fldChar w:fldCharType="end"/>
        </w:r>
      </w:p>
    </w:sdtContent>
  </w:sdt>
  <w:p w14:paraId="2C8C6D5C" w14:textId="77777777" w:rsidR="007478DF" w:rsidRDefault="007478DF" w:rsidP="007478DF">
    <w:pPr>
      <w:pStyle w:val="Footer"/>
      <w:ind w:right="360"/>
    </w:pPr>
  </w:p>
  <w:p w14:paraId="7927699D" w14:textId="77777777" w:rsidR="00E95A0D" w:rsidRDefault="00E95A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iCs/>
      </w:rPr>
      <w:id w:val="1117639494"/>
      <w:docPartObj>
        <w:docPartGallery w:val="Page Numbers (Bottom of Page)"/>
        <w:docPartUnique/>
      </w:docPartObj>
    </w:sdtPr>
    <w:sdtEndPr>
      <w:rPr>
        <w:rStyle w:val="PageNumber"/>
        <w:szCs w:val="20"/>
      </w:rPr>
    </w:sdtEndPr>
    <w:sdtContent>
      <w:p w14:paraId="015B8EB6" w14:textId="5046D285" w:rsidR="007478DF" w:rsidRPr="0052323C" w:rsidRDefault="007478DF" w:rsidP="000B74A8">
        <w:pPr>
          <w:pStyle w:val="Footer"/>
          <w:framePr w:wrap="none" w:vAnchor="text" w:hAnchor="margin" w:xAlign="right" w:y="1"/>
          <w:pBdr>
            <w:bottom w:val="single" w:sz="8" w:space="1" w:color="68B6E5" w:themeColor="accent1"/>
          </w:pBdr>
          <w:rPr>
            <w:rStyle w:val="PageNumber"/>
            <w:iCs/>
          </w:rPr>
        </w:pPr>
        <w:r w:rsidRPr="0052323C">
          <w:rPr>
            <w:rStyle w:val="PageNumber"/>
            <w:rFonts w:cs="Times New Roman (Body CS)"/>
            <w:iCs/>
          </w:rPr>
          <w:fldChar w:fldCharType="begin"/>
        </w:r>
        <w:r w:rsidRPr="0052323C">
          <w:rPr>
            <w:rStyle w:val="PageNumber"/>
            <w:rFonts w:cs="Times New Roman (Body CS)"/>
            <w:iCs/>
          </w:rPr>
          <w:instrText xml:space="preserve"> PAGE </w:instrText>
        </w:r>
        <w:r w:rsidRPr="0052323C">
          <w:rPr>
            <w:rStyle w:val="PageNumber"/>
            <w:rFonts w:cs="Times New Roman (Body CS)"/>
            <w:iCs/>
          </w:rPr>
          <w:fldChar w:fldCharType="separate"/>
        </w:r>
        <w:r w:rsidRPr="0052323C">
          <w:rPr>
            <w:rStyle w:val="PageNumber"/>
            <w:rFonts w:cs="Times New Roman (Body CS)"/>
            <w:iCs/>
            <w:noProof/>
          </w:rPr>
          <w:t>1</w:t>
        </w:r>
        <w:r w:rsidRPr="0052323C">
          <w:rPr>
            <w:rStyle w:val="PageNumber"/>
            <w:rFonts w:cs="Times New Roman (Body CS)"/>
            <w:iCs/>
          </w:rPr>
          <w:fldChar w:fldCharType="end"/>
        </w:r>
      </w:p>
    </w:sdtContent>
  </w:sdt>
  <w:p w14:paraId="17BDB70F" w14:textId="66322DBB" w:rsidR="00E95A0D" w:rsidRDefault="007478DF" w:rsidP="005E4B88">
    <w:pPr>
      <w:pStyle w:val="Footer"/>
      <w:ind w:right="360"/>
    </w:pPr>
    <w:r>
      <w:rPr>
        <w:noProof/>
      </w:rPr>
      <w:drawing>
        <wp:anchor distT="0" distB="0" distL="114300" distR="114300" simplePos="0" relativeHeight="251658240" behindDoc="1" locked="0" layoutInCell="1" allowOverlap="1" wp14:anchorId="3C4EBE39" wp14:editId="1ADD1D4E">
          <wp:simplePos x="0" y="0"/>
          <wp:positionH relativeFrom="column">
            <wp:posOffset>0</wp:posOffset>
          </wp:positionH>
          <wp:positionV relativeFrom="paragraph">
            <wp:posOffset>-365945</wp:posOffset>
          </wp:positionV>
          <wp:extent cx="1837944" cy="612648"/>
          <wp:effectExtent l="0" t="0" r="0" b="0"/>
          <wp:wrapNone/>
          <wp:docPr id="558686283" name="Picture 55868628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944" cy="6126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744068" w14:textId="77777777" w:rsidR="002F2AB3" w:rsidRDefault="002F2AB3" w:rsidP="007478DF">
      <w:pPr>
        <w:spacing w:before="0" w:after="0" w:line="240" w:lineRule="auto"/>
      </w:pPr>
      <w:r>
        <w:separator/>
      </w:r>
    </w:p>
    <w:p w14:paraId="67D7BB02" w14:textId="77777777" w:rsidR="002F2AB3" w:rsidRDefault="002F2AB3"/>
  </w:footnote>
  <w:footnote w:type="continuationSeparator" w:id="0">
    <w:p w14:paraId="3745B318" w14:textId="77777777" w:rsidR="002F2AB3" w:rsidRDefault="002F2AB3" w:rsidP="007478DF">
      <w:pPr>
        <w:spacing w:before="0" w:after="0" w:line="240" w:lineRule="auto"/>
      </w:pPr>
      <w:r>
        <w:continuationSeparator/>
      </w:r>
    </w:p>
    <w:p w14:paraId="07F48088" w14:textId="77777777" w:rsidR="002F2AB3" w:rsidRDefault="002F2A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E683" w14:textId="2D691D79" w:rsidR="00EE12D0" w:rsidRDefault="00EE12D0">
    <w:r>
      <w:rPr>
        <w:i/>
        <w:iCs/>
        <w:noProof/>
        <w:color w:val="454964" w:themeColor="text2"/>
        <w:sz w:val="24"/>
        <w:szCs w:val="28"/>
      </w:rPr>
      <w:drawing>
        <wp:anchor distT="0" distB="0" distL="114300" distR="114300" simplePos="0" relativeHeight="251660288" behindDoc="1" locked="1" layoutInCell="1" allowOverlap="1" wp14:anchorId="349C7237" wp14:editId="6CF8F808">
          <wp:simplePos x="0" y="0"/>
          <wp:positionH relativeFrom="column">
            <wp:posOffset>-914400</wp:posOffset>
          </wp:positionH>
          <wp:positionV relativeFrom="page">
            <wp:posOffset>-5715</wp:posOffset>
          </wp:positionV>
          <wp:extent cx="7772400" cy="10058449"/>
          <wp:effectExtent l="0" t="0" r="0" b="0"/>
          <wp:wrapNone/>
          <wp:docPr id="2024915714" name="Picture 20249157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3274E"/>
    <w:multiLevelType w:val="hybridMultilevel"/>
    <w:tmpl w:val="3F8EB7E8"/>
    <w:lvl w:ilvl="0" w:tplc="921CDBA0">
      <w:start w:val="1"/>
      <w:numFmt w:val="bullet"/>
      <w:pStyle w:val="BABullet4"/>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43430"/>
    <w:multiLevelType w:val="hybridMultilevel"/>
    <w:tmpl w:val="8272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24C13"/>
    <w:multiLevelType w:val="hybridMultilevel"/>
    <w:tmpl w:val="AB184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53008"/>
    <w:multiLevelType w:val="multilevel"/>
    <w:tmpl w:val="BD7A93F8"/>
    <w:lvl w:ilvl="0">
      <w:start w:val="1"/>
      <w:numFmt w:val="bullet"/>
      <w:lvlText w:val=""/>
      <w:lvlJc w:val="left"/>
      <w:pPr>
        <w:ind w:left="180" w:hanging="180"/>
      </w:pPr>
      <w:rPr>
        <w:rFonts w:ascii="Symbol" w:hAnsi="Symbol" w:hint="default"/>
      </w:rPr>
    </w:lvl>
    <w:lvl w:ilvl="1">
      <w:start w:val="1"/>
      <w:numFmt w:val="bullet"/>
      <w:lvlText w:val="o"/>
      <w:lvlJc w:val="left"/>
      <w:pPr>
        <w:ind w:left="360" w:hanging="180"/>
      </w:pPr>
      <w:rPr>
        <w:rFonts w:ascii="Courier New" w:hAnsi="Courier New"/>
        <w:color w:val="000000" w:themeColor="text1"/>
        <w:sz w:val="21"/>
      </w:rPr>
    </w:lvl>
    <w:lvl w:ilvl="2">
      <w:start w:val="1"/>
      <w:numFmt w:val="bullet"/>
      <w:lvlText w:val=""/>
      <w:lvlJc w:val="left"/>
      <w:pPr>
        <w:ind w:left="540" w:hanging="180"/>
      </w:pPr>
      <w:rPr>
        <w:rFonts w:ascii="Symbol" w:hAnsi="Symbol" w:hint="default"/>
      </w:rPr>
    </w:lvl>
    <w:lvl w:ilvl="3">
      <w:start w:val="1"/>
      <w:numFmt w:val="bullet"/>
      <w:lvlText w:val="o"/>
      <w:lvlJc w:val="left"/>
      <w:pPr>
        <w:ind w:left="720" w:hanging="180"/>
      </w:pPr>
      <w:rPr>
        <w:rFonts w:ascii="Courier New" w:hAnsi="Courier New" w:hint="default"/>
      </w:rPr>
    </w:lvl>
    <w:lvl w:ilvl="4">
      <w:start w:val="1"/>
      <w:numFmt w:val="bullet"/>
      <w:lvlText w:val=""/>
      <w:lvlJc w:val="left"/>
      <w:pPr>
        <w:ind w:left="900" w:hanging="18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7123559"/>
    <w:multiLevelType w:val="hybridMultilevel"/>
    <w:tmpl w:val="B45EED34"/>
    <w:lvl w:ilvl="0" w:tplc="AA8894C4">
      <w:start w:val="1"/>
      <w:numFmt w:val="bullet"/>
      <w:pStyle w:val="BABullet1"/>
      <w:lvlText w:val=""/>
      <w:lvlJc w:val="left"/>
      <w:pPr>
        <w:ind w:left="720" w:hanging="360"/>
      </w:pPr>
      <w:rPr>
        <w:rFonts w:ascii="Wingdings" w:hAnsi="Wingdings" w:hint="default"/>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EA6F3E"/>
    <w:multiLevelType w:val="hybridMultilevel"/>
    <w:tmpl w:val="BD7A93F8"/>
    <w:lvl w:ilvl="0" w:tplc="1F64941A">
      <w:start w:val="1"/>
      <w:numFmt w:val="bullet"/>
      <w:pStyle w:val="ListParagraph"/>
      <w:lvlText w:val=""/>
      <w:lvlJc w:val="left"/>
      <w:pPr>
        <w:ind w:left="180" w:hanging="180"/>
      </w:pPr>
      <w:rPr>
        <w:rFonts w:ascii="Symbol" w:hAnsi="Symbol" w:hint="default"/>
      </w:rPr>
    </w:lvl>
    <w:lvl w:ilvl="1" w:tplc="225C6888">
      <w:start w:val="1"/>
      <w:numFmt w:val="bullet"/>
      <w:lvlText w:val="o"/>
      <w:lvlJc w:val="left"/>
      <w:pPr>
        <w:ind w:left="360" w:hanging="180"/>
      </w:pPr>
      <w:rPr>
        <w:rFonts w:ascii="Courier New" w:hAnsi="Courier New" w:hint="default"/>
      </w:rPr>
    </w:lvl>
    <w:lvl w:ilvl="2" w:tplc="FE2EED3A">
      <w:start w:val="1"/>
      <w:numFmt w:val="bullet"/>
      <w:lvlText w:val=""/>
      <w:lvlJc w:val="left"/>
      <w:pPr>
        <w:ind w:left="540" w:hanging="180"/>
      </w:pPr>
      <w:rPr>
        <w:rFonts w:ascii="Symbol" w:hAnsi="Symbol" w:hint="default"/>
      </w:rPr>
    </w:lvl>
    <w:lvl w:ilvl="3" w:tplc="2678470A">
      <w:start w:val="1"/>
      <w:numFmt w:val="bullet"/>
      <w:lvlText w:val="o"/>
      <w:lvlJc w:val="left"/>
      <w:pPr>
        <w:ind w:left="720" w:hanging="180"/>
      </w:pPr>
      <w:rPr>
        <w:rFonts w:ascii="Courier New" w:hAnsi="Courier New" w:hint="default"/>
      </w:rPr>
    </w:lvl>
    <w:lvl w:ilvl="4" w:tplc="662E8172">
      <w:start w:val="1"/>
      <w:numFmt w:val="bullet"/>
      <w:lvlText w:val=""/>
      <w:lvlJc w:val="left"/>
      <w:pPr>
        <w:ind w:left="900" w:hanging="18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8635467">
    <w:abstractNumId w:val="2"/>
  </w:num>
  <w:num w:numId="2" w16cid:durableId="1677875719">
    <w:abstractNumId w:val="1"/>
  </w:num>
  <w:num w:numId="3" w16cid:durableId="1424037267">
    <w:abstractNumId w:val="5"/>
  </w:num>
  <w:num w:numId="4" w16cid:durableId="760611858">
    <w:abstractNumId w:val="3"/>
  </w:num>
  <w:num w:numId="5" w16cid:durableId="1905221163">
    <w:abstractNumId w:val="0"/>
  </w:num>
  <w:num w:numId="6" w16cid:durableId="9357450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A87"/>
    <w:rsid w:val="00044661"/>
    <w:rsid w:val="000678FC"/>
    <w:rsid w:val="00085524"/>
    <w:rsid w:val="000B042D"/>
    <w:rsid w:val="000B74A8"/>
    <w:rsid w:val="001872C6"/>
    <w:rsid w:val="001D1136"/>
    <w:rsid w:val="00237004"/>
    <w:rsid w:val="00251CBA"/>
    <w:rsid w:val="0025641D"/>
    <w:rsid w:val="002C1ABF"/>
    <w:rsid w:val="002F2AB3"/>
    <w:rsid w:val="003016CD"/>
    <w:rsid w:val="0032107E"/>
    <w:rsid w:val="003220C1"/>
    <w:rsid w:val="003A7133"/>
    <w:rsid w:val="003B41AD"/>
    <w:rsid w:val="00421716"/>
    <w:rsid w:val="0042397F"/>
    <w:rsid w:val="00451A87"/>
    <w:rsid w:val="004746B9"/>
    <w:rsid w:val="0048453A"/>
    <w:rsid w:val="004C622E"/>
    <w:rsid w:val="004C6ECC"/>
    <w:rsid w:val="00521E23"/>
    <w:rsid w:val="0052323C"/>
    <w:rsid w:val="005243D9"/>
    <w:rsid w:val="005573B5"/>
    <w:rsid w:val="005670C3"/>
    <w:rsid w:val="005E4B88"/>
    <w:rsid w:val="006037C8"/>
    <w:rsid w:val="006067CF"/>
    <w:rsid w:val="0062106A"/>
    <w:rsid w:val="00623D6B"/>
    <w:rsid w:val="0063276A"/>
    <w:rsid w:val="006B40E4"/>
    <w:rsid w:val="006D078D"/>
    <w:rsid w:val="00727724"/>
    <w:rsid w:val="007478DF"/>
    <w:rsid w:val="007553EA"/>
    <w:rsid w:val="00766F00"/>
    <w:rsid w:val="007932C3"/>
    <w:rsid w:val="007955E8"/>
    <w:rsid w:val="007C0EA6"/>
    <w:rsid w:val="007D1D53"/>
    <w:rsid w:val="007D4BD9"/>
    <w:rsid w:val="0084521C"/>
    <w:rsid w:val="00854F73"/>
    <w:rsid w:val="00877AE2"/>
    <w:rsid w:val="008C091D"/>
    <w:rsid w:val="008C3E58"/>
    <w:rsid w:val="00900491"/>
    <w:rsid w:val="00953B9A"/>
    <w:rsid w:val="00A0359C"/>
    <w:rsid w:val="00A4210D"/>
    <w:rsid w:val="00A503CA"/>
    <w:rsid w:val="00A671CC"/>
    <w:rsid w:val="00B72097"/>
    <w:rsid w:val="00B9475F"/>
    <w:rsid w:val="00C025C2"/>
    <w:rsid w:val="00C3111B"/>
    <w:rsid w:val="00C358C6"/>
    <w:rsid w:val="00C659B6"/>
    <w:rsid w:val="00C757CA"/>
    <w:rsid w:val="00CD05BF"/>
    <w:rsid w:val="00CD1FC1"/>
    <w:rsid w:val="00D217C6"/>
    <w:rsid w:val="00D24024"/>
    <w:rsid w:val="00D538B1"/>
    <w:rsid w:val="00DC2F21"/>
    <w:rsid w:val="00E27006"/>
    <w:rsid w:val="00E31789"/>
    <w:rsid w:val="00E9090C"/>
    <w:rsid w:val="00E95A0D"/>
    <w:rsid w:val="00EE12D0"/>
    <w:rsid w:val="00EE32D2"/>
    <w:rsid w:val="00F23F41"/>
    <w:rsid w:val="00F27D5F"/>
    <w:rsid w:val="00F303C6"/>
    <w:rsid w:val="00F40CDE"/>
    <w:rsid w:val="00F52975"/>
    <w:rsid w:val="00F570BD"/>
    <w:rsid w:val="00F7565C"/>
    <w:rsid w:val="00FE3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13EBB"/>
  <w15:chartTrackingRefBased/>
  <w15:docId w15:val="{D7B73F04-1592-364D-824D-5AAEFF5D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ilders_Normal"/>
    <w:qFormat/>
    <w:rsid w:val="006D078D"/>
    <w:pPr>
      <w:spacing w:before="120" w:after="120" w:line="288" w:lineRule="auto"/>
    </w:pPr>
    <w:rPr>
      <w:rFonts w:ascii="Avenir Next LT Pro" w:hAnsi="Avenir Next LT Pro"/>
      <w:color w:val="000000" w:themeColor="text1"/>
      <w:sz w:val="21"/>
    </w:rPr>
  </w:style>
  <w:style w:type="paragraph" w:styleId="Heading1">
    <w:name w:val="heading 1"/>
    <w:aliases w:val="Builders_Heading 1"/>
    <w:basedOn w:val="Normal"/>
    <w:next w:val="Normal"/>
    <w:link w:val="Heading1Char"/>
    <w:uiPriority w:val="9"/>
    <w:qFormat/>
    <w:rsid w:val="0048453A"/>
    <w:pPr>
      <w:keepNext/>
      <w:keepLines/>
      <w:pBdr>
        <w:bottom w:val="single" w:sz="8" w:space="3" w:color="68B6E5" w:themeColor="accent1"/>
      </w:pBdr>
      <w:spacing w:before="360" w:after="360"/>
      <w:outlineLvl w:val="0"/>
    </w:pPr>
    <w:rPr>
      <w:rFonts w:ascii="Georgia" w:eastAsiaTheme="majorEastAsia" w:hAnsi="Georgia" w:cs="Times New Roman (Headings CS)"/>
      <w:spacing w:val="10"/>
      <w:sz w:val="32"/>
      <w:szCs w:val="32"/>
    </w:rPr>
  </w:style>
  <w:style w:type="paragraph" w:styleId="Heading2">
    <w:name w:val="heading 2"/>
    <w:aliases w:val="Builders_Heading 2"/>
    <w:basedOn w:val="Normal"/>
    <w:next w:val="Normal"/>
    <w:link w:val="Heading2Char"/>
    <w:uiPriority w:val="9"/>
    <w:unhideWhenUsed/>
    <w:qFormat/>
    <w:rsid w:val="00C025C2"/>
    <w:pPr>
      <w:keepNext/>
      <w:keepLines/>
      <w:spacing w:before="360" w:after="360"/>
      <w:outlineLvl w:val="1"/>
    </w:pPr>
    <w:rPr>
      <w:rFonts w:ascii="Georgia" w:eastAsiaTheme="majorEastAsia" w:hAnsi="Georgia" w:cs="Times New Roman (Headings CS)"/>
      <w:bCs/>
      <w:spacing w:val="10"/>
      <w:sz w:val="26"/>
      <w:szCs w:val="26"/>
    </w:rPr>
  </w:style>
  <w:style w:type="paragraph" w:styleId="Heading3">
    <w:name w:val="heading 3"/>
    <w:aliases w:val="Builders_Heading 3"/>
    <w:basedOn w:val="Heading2"/>
    <w:next w:val="Normal"/>
    <w:link w:val="Heading3Char"/>
    <w:uiPriority w:val="9"/>
    <w:unhideWhenUsed/>
    <w:qFormat/>
    <w:rsid w:val="00C025C2"/>
    <w:pPr>
      <w:outlineLvl w:val="2"/>
    </w:pPr>
    <w:rPr>
      <w:sz w:val="24"/>
    </w:rPr>
  </w:style>
  <w:style w:type="paragraph" w:styleId="Heading4">
    <w:name w:val="heading 4"/>
    <w:aliases w:val="Builders_Heading 4"/>
    <w:basedOn w:val="Normal"/>
    <w:next w:val="Normal"/>
    <w:link w:val="Heading4Char"/>
    <w:uiPriority w:val="9"/>
    <w:unhideWhenUsed/>
    <w:qFormat/>
    <w:rsid w:val="00C025C2"/>
    <w:pPr>
      <w:keepNext/>
      <w:keepLines/>
      <w:spacing w:before="240" w:after="240"/>
      <w:outlineLvl w:val="3"/>
    </w:pPr>
    <w:rPr>
      <w:rFonts w:ascii="Georgia" w:eastAsiaTheme="majorEastAsia" w:hAnsi="Georgia" w:cs="Times New Roman (Headings CS)"/>
      <w:iCs/>
      <w:sz w:val="22"/>
    </w:rPr>
  </w:style>
  <w:style w:type="paragraph" w:styleId="Heading5">
    <w:name w:val="heading 5"/>
    <w:basedOn w:val="Heading3"/>
    <w:next w:val="Normal"/>
    <w:link w:val="Heading5Char"/>
    <w:uiPriority w:val="9"/>
    <w:semiHidden/>
    <w:unhideWhenUsed/>
    <w:rsid w:val="003B41AD"/>
    <w:pPr>
      <w:spacing w:before="40" w:after="0"/>
      <w:outlineLvl w:val="4"/>
    </w:pPr>
    <w:rPr>
      <w:rFonts w:asciiTheme="majorHAnsi" w:hAnsiTheme="majorHAnsi" w:cstheme="majorBidi"/>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62106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aliases w:val="Builders_Heading 1 Char"/>
    <w:basedOn w:val="DefaultParagraphFont"/>
    <w:link w:val="Heading1"/>
    <w:uiPriority w:val="9"/>
    <w:rsid w:val="0048453A"/>
    <w:rPr>
      <w:rFonts w:ascii="Georgia" w:eastAsiaTheme="majorEastAsia" w:hAnsi="Georgia" w:cs="Times New Roman (Headings CS)"/>
      <w:color w:val="000000" w:themeColor="text1"/>
      <w:spacing w:val="10"/>
      <w:sz w:val="32"/>
      <w:szCs w:val="32"/>
    </w:rPr>
  </w:style>
  <w:style w:type="character" w:customStyle="1" w:styleId="Heading2Char">
    <w:name w:val="Heading 2 Char"/>
    <w:aliases w:val="Builders_Heading 2 Char"/>
    <w:basedOn w:val="DefaultParagraphFont"/>
    <w:link w:val="Heading2"/>
    <w:uiPriority w:val="9"/>
    <w:rsid w:val="00C025C2"/>
    <w:rPr>
      <w:rFonts w:ascii="Georgia" w:eastAsiaTheme="majorEastAsia" w:hAnsi="Georgia" w:cs="Times New Roman (Headings CS)"/>
      <w:bCs/>
      <w:color w:val="000000" w:themeColor="text1"/>
      <w:spacing w:val="10"/>
      <w:sz w:val="26"/>
      <w:szCs w:val="26"/>
    </w:rPr>
  </w:style>
  <w:style w:type="paragraph" w:styleId="Title">
    <w:name w:val="Title"/>
    <w:aliases w:val="Builders_Title"/>
    <w:basedOn w:val="Normal"/>
    <w:next w:val="Normal"/>
    <w:link w:val="TitleChar"/>
    <w:uiPriority w:val="10"/>
    <w:qFormat/>
    <w:rsid w:val="00C025C2"/>
    <w:pPr>
      <w:spacing w:before="240" w:after="360"/>
      <w:contextualSpacing/>
    </w:pPr>
    <w:rPr>
      <w:rFonts w:ascii="Georgia" w:eastAsiaTheme="majorEastAsia" w:hAnsi="Georgia" w:cs="Times New Roman (Headings CS)"/>
      <w:spacing w:val="10"/>
      <w:kern w:val="28"/>
      <w:sz w:val="56"/>
      <w:szCs w:val="56"/>
    </w:rPr>
  </w:style>
  <w:style w:type="character" w:customStyle="1" w:styleId="TitleChar">
    <w:name w:val="Title Char"/>
    <w:aliases w:val="Builders_Title Char"/>
    <w:basedOn w:val="DefaultParagraphFont"/>
    <w:link w:val="Title"/>
    <w:uiPriority w:val="10"/>
    <w:rsid w:val="00C025C2"/>
    <w:rPr>
      <w:rFonts w:ascii="Georgia" w:eastAsiaTheme="majorEastAsia" w:hAnsi="Georgia" w:cs="Times New Roman (Headings CS)"/>
      <w:color w:val="000000" w:themeColor="text1"/>
      <w:spacing w:val="10"/>
      <w:kern w:val="28"/>
      <w:sz w:val="56"/>
      <w:szCs w:val="56"/>
    </w:rPr>
  </w:style>
  <w:style w:type="table" w:styleId="TableGrid">
    <w:name w:val="Table Grid"/>
    <w:basedOn w:val="TableNormal"/>
    <w:rsid w:val="0062106A"/>
    <w:rPr>
      <w:rFonts w:ascii="AvenirNext LT Pro Regular" w:hAnsi="AvenirNext LT Pro Regular"/>
      <w:sz w:val="16"/>
    </w:rPr>
    <w:tblPr>
      <w:tblBorders>
        <w:insideH w:val="single" w:sz="4" w:space="0" w:color="DDDDDD" w:themeColor="background2"/>
      </w:tblBorders>
    </w:tblPr>
    <w:tblStylePr w:type="firstRow">
      <w:rPr>
        <w:rFonts w:ascii="AvenirNext LT Pro Regular" w:hAnsi="AvenirNext LT Pro Regular"/>
        <w:b/>
        <w:sz w:val="18"/>
      </w:rPr>
      <w:tblPr/>
      <w:tcPr>
        <w:shd w:val="clear" w:color="auto" w:fill="000000" w:themeFill="text1"/>
      </w:tcPr>
    </w:tblStylePr>
  </w:style>
  <w:style w:type="paragraph" w:styleId="ListParagraph">
    <w:name w:val="List Paragraph"/>
    <w:aliases w:val="Builders_List Paragraph"/>
    <w:basedOn w:val="Normal"/>
    <w:uiPriority w:val="34"/>
    <w:qFormat/>
    <w:rsid w:val="00521E23"/>
    <w:pPr>
      <w:numPr>
        <w:numId w:val="3"/>
      </w:numPr>
      <w:ind w:left="187" w:hanging="187"/>
    </w:pPr>
  </w:style>
  <w:style w:type="character" w:customStyle="1" w:styleId="Heading5Char">
    <w:name w:val="Heading 5 Char"/>
    <w:basedOn w:val="DefaultParagraphFont"/>
    <w:link w:val="Heading5"/>
    <w:uiPriority w:val="9"/>
    <w:semiHidden/>
    <w:rsid w:val="003B41AD"/>
    <w:rPr>
      <w:rFonts w:asciiTheme="majorHAnsi" w:eastAsiaTheme="majorEastAsia" w:hAnsiTheme="majorHAnsi" w:cstheme="majorBidi"/>
      <w:bCs/>
      <w:color w:val="000000" w:themeColor="text1"/>
      <w:spacing w:val="10"/>
      <w:sz w:val="21"/>
      <w:szCs w:val="26"/>
    </w:rPr>
  </w:style>
  <w:style w:type="paragraph" w:styleId="Footer">
    <w:name w:val="footer"/>
    <w:aliases w:val="Builders_Footer"/>
    <w:basedOn w:val="Normal"/>
    <w:link w:val="FooterChar"/>
    <w:unhideWhenUsed/>
    <w:rsid w:val="00877AE2"/>
    <w:pPr>
      <w:tabs>
        <w:tab w:val="center" w:pos="4680"/>
        <w:tab w:val="right" w:pos="9360"/>
      </w:tabs>
      <w:spacing w:after="0"/>
    </w:pPr>
    <w:rPr>
      <w:sz w:val="16"/>
    </w:rPr>
  </w:style>
  <w:style w:type="character" w:customStyle="1" w:styleId="FooterChar">
    <w:name w:val="Footer Char"/>
    <w:aliases w:val="Builders_Footer Char"/>
    <w:basedOn w:val="DefaultParagraphFont"/>
    <w:link w:val="Footer"/>
    <w:rsid w:val="00877AE2"/>
    <w:rPr>
      <w:rFonts w:ascii="AvenirNext LT Pro Regular" w:hAnsi="AvenirNext LT Pro Regular"/>
      <w:color w:val="000000" w:themeColor="text1"/>
      <w:sz w:val="16"/>
    </w:rPr>
  </w:style>
  <w:style w:type="character" w:styleId="PageNumber">
    <w:name w:val="page number"/>
    <w:basedOn w:val="DefaultParagraphFont"/>
    <w:uiPriority w:val="99"/>
    <w:semiHidden/>
    <w:unhideWhenUsed/>
    <w:rsid w:val="007478DF"/>
  </w:style>
  <w:style w:type="paragraph" w:styleId="Subtitle">
    <w:name w:val="Subtitle"/>
    <w:aliases w:val="Builders_Subtitle,Intro Text"/>
    <w:basedOn w:val="Normal"/>
    <w:next w:val="Normal"/>
    <w:link w:val="SubtitleChar"/>
    <w:uiPriority w:val="11"/>
    <w:qFormat/>
    <w:rsid w:val="0048453A"/>
    <w:pPr>
      <w:numPr>
        <w:ilvl w:val="1"/>
      </w:numPr>
      <w:spacing w:before="240" w:after="240"/>
    </w:pPr>
    <w:rPr>
      <w:rFonts w:eastAsiaTheme="minorEastAsia" w:cs="Times New Roman (Body CS)"/>
      <w:color w:val="454964" w:themeColor="text2"/>
      <w:spacing w:val="15"/>
      <w:sz w:val="32"/>
      <w:szCs w:val="26"/>
    </w:rPr>
  </w:style>
  <w:style w:type="character" w:customStyle="1" w:styleId="SubtitleChar">
    <w:name w:val="Subtitle Char"/>
    <w:aliases w:val="Builders_Subtitle Char,Intro Text Char"/>
    <w:basedOn w:val="DefaultParagraphFont"/>
    <w:link w:val="Subtitle"/>
    <w:uiPriority w:val="11"/>
    <w:rsid w:val="0048453A"/>
    <w:rPr>
      <w:rFonts w:ascii="AvenirNext LT Pro Regular" w:eastAsiaTheme="minorEastAsia" w:hAnsi="AvenirNext LT Pro Regular" w:cs="Times New Roman (Body CS)"/>
      <w:color w:val="454964" w:themeColor="text2"/>
      <w:spacing w:val="15"/>
      <w:sz w:val="32"/>
      <w:szCs w:val="26"/>
    </w:rPr>
  </w:style>
  <w:style w:type="table" w:styleId="GridTable4">
    <w:name w:val="Grid Table 4"/>
    <w:basedOn w:val="TableNormal"/>
    <w:uiPriority w:val="49"/>
    <w:rsid w:val="0062106A"/>
    <w:rPr>
      <w:rFonts w:ascii="AvenirNext LT Pro Regular" w:hAnsi="AvenirNext LT Pro Regular"/>
      <w:sz w:val="16"/>
    </w:rPr>
    <w:tblPr>
      <w:tblStyleRowBandSize w:val="1"/>
      <w:tblStyleColBandSize w:val="1"/>
    </w:tblPr>
    <w:tblStylePr w:type="firstRow">
      <w:rPr>
        <w:rFonts w:ascii="AvenirNext LT Pro Regular" w:hAnsi="AvenirNext LT Pro Regular"/>
        <w:b/>
        <w:bCs/>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ascii="AvenirNext LT Pro Regular" w:hAnsi="AvenirNext LT Pro Regular"/>
        <w:b w:val="0"/>
        <w:bCs/>
        <w:sz w:val="16"/>
      </w:rPr>
    </w:tblStylePr>
    <w:tblStylePr w:type="firstCol">
      <w:rPr>
        <w:rFonts w:ascii="AvenirNext LT Pro Regular" w:hAnsi="AvenirNext LT Pro Regular"/>
        <w:b w:val="0"/>
        <w:bCs/>
        <w:sz w:val="16"/>
      </w:rPr>
    </w:tblStylePr>
    <w:tblStylePr w:type="lastCol">
      <w:rPr>
        <w:rFonts w:ascii="AvenirNext LT Pro Regular" w:hAnsi="AvenirNext LT Pro Regular"/>
        <w:b w:val="0"/>
        <w:bCs/>
        <w:sz w:val="16"/>
      </w:rPr>
    </w:tblStylePr>
    <w:tblStylePr w:type="band1Horz">
      <w:rPr>
        <w:rFonts w:ascii="AvenirNext LT Pro Regular" w:hAnsi="AvenirNext LT Pro Regular"/>
        <w:sz w:val="16"/>
      </w:rPr>
      <w:tblPr/>
      <w:tcPr>
        <w:shd w:val="clear" w:color="auto" w:fill="F2F2F2" w:themeFill="background1" w:themeFillShade="F2"/>
      </w:tcPr>
    </w:tblStylePr>
    <w:tblStylePr w:type="band2Horz">
      <w:rPr>
        <w:rFonts w:ascii="AvenirNext LT Pro Regular" w:hAnsi="AvenirNext LT Pro Regular"/>
        <w:sz w:val="16"/>
      </w:rPr>
    </w:tblStylePr>
  </w:style>
  <w:style w:type="table" w:styleId="GridTable4-Accent2">
    <w:name w:val="Grid Table 4 Accent 2"/>
    <w:basedOn w:val="TableNormal"/>
    <w:uiPriority w:val="49"/>
    <w:rsid w:val="00A503CA"/>
    <w:tblPr>
      <w:tblStyleRowBandSize w:val="1"/>
      <w:tblStyleColBandSize w:val="1"/>
      <w:tblBorders>
        <w:top w:val="single" w:sz="4" w:space="0" w:color="949492" w:themeColor="accent2" w:themeTint="99"/>
        <w:left w:val="single" w:sz="4" w:space="0" w:color="949492" w:themeColor="accent2" w:themeTint="99"/>
        <w:bottom w:val="single" w:sz="4" w:space="0" w:color="949492" w:themeColor="accent2" w:themeTint="99"/>
        <w:right w:val="single" w:sz="4" w:space="0" w:color="949492" w:themeColor="accent2" w:themeTint="99"/>
        <w:insideH w:val="single" w:sz="4" w:space="0" w:color="949492" w:themeColor="accent2" w:themeTint="99"/>
        <w:insideV w:val="single" w:sz="4" w:space="0" w:color="949492" w:themeColor="accent2" w:themeTint="99"/>
      </w:tblBorders>
    </w:tblPr>
    <w:tblStylePr w:type="firstRow">
      <w:rPr>
        <w:b/>
        <w:bCs/>
        <w:color w:val="FFFFFF" w:themeColor="background1"/>
      </w:rPr>
      <w:tblPr/>
      <w:tcPr>
        <w:tcBorders>
          <w:top w:val="single" w:sz="4" w:space="0" w:color="4C4C4B" w:themeColor="accent2"/>
          <w:left w:val="single" w:sz="4" w:space="0" w:color="4C4C4B" w:themeColor="accent2"/>
          <w:bottom w:val="single" w:sz="4" w:space="0" w:color="4C4C4B" w:themeColor="accent2"/>
          <w:right w:val="single" w:sz="4" w:space="0" w:color="4C4C4B" w:themeColor="accent2"/>
          <w:insideH w:val="nil"/>
          <w:insideV w:val="nil"/>
        </w:tcBorders>
        <w:shd w:val="clear" w:color="auto" w:fill="4C4C4B" w:themeFill="accent2"/>
      </w:tcPr>
    </w:tblStylePr>
    <w:tblStylePr w:type="lastRow">
      <w:rPr>
        <w:b/>
        <w:bCs/>
      </w:rPr>
      <w:tblPr/>
      <w:tcPr>
        <w:tcBorders>
          <w:top w:val="double" w:sz="4" w:space="0" w:color="4C4C4B" w:themeColor="accent2"/>
        </w:tcBorders>
      </w:tcPr>
    </w:tblStylePr>
    <w:tblStylePr w:type="firstCol">
      <w:rPr>
        <w:b/>
        <w:bCs/>
      </w:rPr>
    </w:tblStylePr>
    <w:tblStylePr w:type="lastCol">
      <w:rPr>
        <w:b/>
        <w:bCs/>
      </w:rPr>
    </w:tblStylePr>
    <w:tblStylePr w:type="band1Vert">
      <w:tblPr/>
      <w:tcPr>
        <w:shd w:val="clear" w:color="auto" w:fill="DBDBDA" w:themeFill="accent2" w:themeFillTint="33"/>
      </w:tcPr>
    </w:tblStylePr>
    <w:tblStylePr w:type="band1Horz">
      <w:tblPr/>
      <w:tcPr>
        <w:shd w:val="clear" w:color="auto" w:fill="DBDBDA" w:themeFill="accent2" w:themeFillTint="33"/>
      </w:tcPr>
    </w:tblStylePr>
  </w:style>
  <w:style w:type="character" w:customStyle="1" w:styleId="Heading3Char">
    <w:name w:val="Heading 3 Char"/>
    <w:aliases w:val="Builders_Heading 3 Char"/>
    <w:basedOn w:val="DefaultParagraphFont"/>
    <w:link w:val="Heading3"/>
    <w:uiPriority w:val="9"/>
    <w:rsid w:val="00C025C2"/>
    <w:rPr>
      <w:rFonts w:ascii="Georgia" w:eastAsiaTheme="majorEastAsia" w:hAnsi="Georgia" w:cs="Times New Roman (Headings CS)"/>
      <w:bCs/>
      <w:color w:val="000000" w:themeColor="text1"/>
      <w:spacing w:val="10"/>
      <w:szCs w:val="26"/>
    </w:rPr>
  </w:style>
  <w:style w:type="paragraph" w:styleId="IntenseQuote">
    <w:name w:val="Intense Quote"/>
    <w:aliases w:val="Builders_Callout"/>
    <w:basedOn w:val="Normal"/>
    <w:next w:val="Normal"/>
    <w:link w:val="IntenseQuoteChar"/>
    <w:uiPriority w:val="30"/>
    <w:qFormat/>
    <w:rsid w:val="0048453A"/>
    <w:pPr>
      <w:pBdr>
        <w:top w:val="single" w:sz="8" w:space="10" w:color="68B6E5" w:themeColor="accent1"/>
        <w:bottom w:val="single" w:sz="8" w:space="10" w:color="68B6E5" w:themeColor="accent1"/>
      </w:pBdr>
      <w:spacing w:before="360" w:after="360"/>
      <w:jc w:val="center"/>
    </w:pPr>
    <w:rPr>
      <w:i/>
      <w:iCs/>
      <w:color w:val="454964" w:themeColor="text2"/>
      <w:sz w:val="24"/>
      <w:szCs w:val="28"/>
    </w:rPr>
  </w:style>
  <w:style w:type="character" w:customStyle="1" w:styleId="IntenseQuoteChar">
    <w:name w:val="Intense Quote Char"/>
    <w:aliases w:val="Builders_Callout Char"/>
    <w:basedOn w:val="DefaultParagraphFont"/>
    <w:link w:val="IntenseQuote"/>
    <w:uiPriority w:val="30"/>
    <w:rsid w:val="0048453A"/>
    <w:rPr>
      <w:rFonts w:ascii="AvenirNext LT Pro Regular" w:hAnsi="AvenirNext LT Pro Regular"/>
      <w:i/>
      <w:iCs/>
      <w:color w:val="454964" w:themeColor="text2"/>
      <w:szCs w:val="28"/>
    </w:rPr>
  </w:style>
  <w:style w:type="character" w:customStyle="1" w:styleId="Heading4Char">
    <w:name w:val="Heading 4 Char"/>
    <w:aliases w:val="Builders_Heading 4 Char"/>
    <w:basedOn w:val="DefaultParagraphFont"/>
    <w:link w:val="Heading4"/>
    <w:uiPriority w:val="9"/>
    <w:rsid w:val="00C025C2"/>
    <w:rPr>
      <w:rFonts w:ascii="Georgia" w:eastAsiaTheme="majorEastAsia" w:hAnsi="Georgia" w:cs="Times New Roman (Headings CS)"/>
      <w:iCs/>
      <w:color w:val="000000" w:themeColor="text1"/>
      <w:sz w:val="22"/>
    </w:rPr>
  </w:style>
  <w:style w:type="character" w:styleId="Hyperlink">
    <w:name w:val="Hyperlink"/>
    <w:aliases w:val="Builders_Hyperlink"/>
    <w:basedOn w:val="DefaultParagraphFont"/>
    <w:uiPriority w:val="99"/>
    <w:unhideWhenUsed/>
    <w:qFormat/>
    <w:rsid w:val="005670C3"/>
    <w:rPr>
      <w:rFonts w:ascii="Avenir Next LT Pro" w:hAnsi="Avenir Next LT Pro"/>
      <w:b w:val="0"/>
      <w:i w:val="0"/>
      <w:color w:val="454964" w:themeColor="hyperlink"/>
      <w:u w:val="single" w:color="68B6E5" w:themeColor="accent1"/>
    </w:rPr>
  </w:style>
  <w:style w:type="character" w:styleId="UnresolvedMention">
    <w:name w:val="Unresolved Mention"/>
    <w:basedOn w:val="DefaultParagraphFont"/>
    <w:uiPriority w:val="99"/>
    <w:semiHidden/>
    <w:unhideWhenUsed/>
    <w:rsid w:val="00421716"/>
    <w:rPr>
      <w:color w:val="605E5C"/>
      <w:shd w:val="clear" w:color="auto" w:fill="E1DFDD"/>
    </w:rPr>
  </w:style>
  <w:style w:type="paragraph" w:styleId="Header">
    <w:name w:val="header"/>
    <w:basedOn w:val="Normal"/>
    <w:link w:val="HeaderChar"/>
    <w:uiPriority w:val="99"/>
    <w:unhideWhenUsed/>
    <w:rsid w:val="005E4B8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E4B88"/>
    <w:rPr>
      <w:rFonts w:ascii="AvenirNext LT Pro Regular" w:hAnsi="AvenirNext LT Pro Regular"/>
      <w:color w:val="000000" w:themeColor="text1"/>
      <w:sz w:val="21"/>
    </w:rPr>
  </w:style>
  <w:style w:type="character" w:customStyle="1" w:styleId="Style8pt">
    <w:name w:val="Style 8 pt"/>
    <w:basedOn w:val="DefaultParagraphFont"/>
    <w:rsid w:val="00044661"/>
    <w:rPr>
      <w:sz w:val="16"/>
    </w:rPr>
  </w:style>
  <w:style w:type="character" w:customStyle="1" w:styleId="Style9ptBoldBackground1">
    <w:name w:val="Style 9 pt Bold Background 1"/>
    <w:basedOn w:val="DefaultParagraphFont"/>
    <w:rsid w:val="00044661"/>
    <w:rPr>
      <w:b/>
      <w:bCs/>
      <w:color w:val="FFFFFF" w:themeColor="background1"/>
      <w:sz w:val="18"/>
    </w:rPr>
  </w:style>
  <w:style w:type="paragraph" w:customStyle="1" w:styleId="StyleBefore0ptAfter0ptLinespacingsingle">
    <w:name w:val="Style Before:  0 pt After:  0 pt Line spacing:  single"/>
    <w:basedOn w:val="Normal"/>
    <w:autoRedefine/>
    <w:rsid w:val="001872C6"/>
    <w:pPr>
      <w:spacing w:before="0" w:after="0" w:line="240" w:lineRule="auto"/>
    </w:pPr>
    <w:rPr>
      <w:rFonts w:eastAsia="Times New Roman" w:cs="Times New Roman"/>
      <w:szCs w:val="20"/>
    </w:rPr>
  </w:style>
  <w:style w:type="paragraph" w:customStyle="1" w:styleId="BABodyTextPrint">
    <w:name w:val="BA Body Text—Print"/>
    <w:basedOn w:val="Normal"/>
    <w:link w:val="BABodyTextPrintChar"/>
    <w:qFormat/>
    <w:rsid w:val="0042397F"/>
    <w:pPr>
      <w:spacing w:before="90" w:after="180" w:line="300" w:lineRule="atLeast"/>
    </w:pPr>
    <w:rPr>
      <w:rFonts w:asciiTheme="minorHAnsi" w:hAnsiTheme="minorHAnsi" w:cs="Segoe UI"/>
      <w:color w:val="000000"/>
      <w:sz w:val="24"/>
    </w:rPr>
  </w:style>
  <w:style w:type="character" w:customStyle="1" w:styleId="BABodyTextPrintChar">
    <w:name w:val="BA Body Text—Print Char"/>
    <w:basedOn w:val="DefaultParagraphFont"/>
    <w:link w:val="BABodyTextPrint"/>
    <w:rsid w:val="0042397F"/>
    <w:rPr>
      <w:rFonts w:cs="Segoe UI"/>
      <w:color w:val="000000"/>
    </w:rPr>
  </w:style>
  <w:style w:type="paragraph" w:customStyle="1" w:styleId="BAIntroConclusion">
    <w:name w:val="BA Intro/Conclusion"/>
    <w:basedOn w:val="Normal"/>
    <w:next w:val="BABodyTextPrint"/>
    <w:qFormat/>
    <w:rsid w:val="0042397F"/>
    <w:pPr>
      <w:spacing w:before="180" w:after="90" w:line="340" w:lineRule="exact"/>
    </w:pPr>
    <w:rPr>
      <w:rFonts w:ascii="Georgia" w:hAnsi="Georgia" w:cs="Segoe UI Light"/>
      <w:color w:val="68B6E5" w:themeColor="accent1"/>
      <w:sz w:val="28"/>
    </w:rPr>
  </w:style>
  <w:style w:type="paragraph" w:styleId="TOC2">
    <w:name w:val="toc 2"/>
    <w:basedOn w:val="Normal"/>
    <w:next w:val="Normal"/>
    <w:link w:val="TOC2Char"/>
    <w:autoRedefine/>
    <w:uiPriority w:val="39"/>
    <w:unhideWhenUsed/>
    <w:rsid w:val="0042397F"/>
    <w:pPr>
      <w:tabs>
        <w:tab w:val="right" w:leader="dot" w:pos="10070"/>
        <w:tab w:val="right" w:leader="dot" w:pos="10253"/>
      </w:tabs>
      <w:spacing w:before="180" w:after="90" w:line="300" w:lineRule="atLeast"/>
      <w:ind w:left="403"/>
    </w:pPr>
    <w:rPr>
      <w:rFonts w:asciiTheme="minorHAnsi" w:eastAsia="Times New Roman" w:hAnsiTheme="minorHAnsi" w:cs="Segoe UI"/>
      <w:color w:val="000000"/>
      <w:sz w:val="24"/>
      <w:u w:color="00AEEF"/>
      <w14:ligatures w14:val="standard"/>
    </w:rPr>
  </w:style>
  <w:style w:type="character" w:customStyle="1" w:styleId="TOC2Char">
    <w:name w:val="TOC 2 Char"/>
    <w:basedOn w:val="DefaultParagraphFont"/>
    <w:link w:val="TOC2"/>
    <w:uiPriority w:val="39"/>
    <w:rsid w:val="0042397F"/>
    <w:rPr>
      <w:rFonts w:eastAsia="Times New Roman" w:cs="Segoe UI"/>
      <w:color w:val="000000"/>
      <w:u w:color="00AEEF"/>
      <w14:ligatures w14:val="standard"/>
    </w:rPr>
  </w:style>
  <w:style w:type="paragraph" w:customStyle="1" w:styleId="Header1">
    <w:name w:val="Header 1"/>
    <w:basedOn w:val="Normal"/>
    <w:link w:val="Header1Char"/>
    <w:rsid w:val="0042397F"/>
    <w:pPr>
      <w:keepNext/>
      <w:keepLines/>
      <w:pBdr>
        <w:bottom w:val="single" w:sz="12" w:space="1" w:color="69B3E7"/>
      </w:pBdr>
      <w:spacing w:before="480" w:after="265" w:line="200" w:lineRule="exact"/>
    </w:pPr>
    <w:rPr>
      <w:rFonts w:ascii="Georgia" w:eastAsia="Times New Roman" w:hAnsi="Georgia" w:cs="Segoe UI"/>
      <w:color w:val="000000"/>
      <w:sz w:val="36"/>
      <w14:numSpacing w14:val="tabular"/>
    </w:rPr>
  </w:style>
  <w:style w:type="character" w:customStyle="1" w:styleId="Header1Char">
    <w:name w:val="Header 1 Char"/>
    <w:basedOn w:val="DefaultParagraphFont"/>
    <w:link w:val="Header1"/>
    <w:rsid w:val="0042397F"/>
    <w:rPr>
      <w:rFonts w:ascii="Georgia" w:eastAsia="Times New Roman" w:hAnsi="Georgia" w:cs="Segoe UI"/>
      <w:color w:val="000000"/>
      <w:sz w:val="36"/>
      <w14:numSpacing w14:val="tabular"/>
    </w:rPr>
  </w:style>
  <w:style w:type="paragraph" w:customStyle="1" w:styleId="BABullet4">
    <w:name w:val="BA Bullet 4"/>
    <w:basedOn w:val="BABodyTextPrint"/>
    <w:link w:val="BABullet4Char"/>
    <w:qFormat/>
    <w:rsid w:val="0042397F"/>
    <w:pPr>
      <w:numPr>
        <w:numId w:val="5"/>
      </w:numPr>
      <w:spacing w:after="90"/>
      <w:ind w:left="1440"/>
    </w:pPr>
  </w:style>
  <w:style w:type="character" w:customStyle="1" w:styleId="BABullet4Char">
    <w:name w:val="BA Bullet 4 Char"/>
    <w:basedOn w:val="DefaultParagraphFont"/>
    <w:link w:val="BABullet4"/>
    <w:rsid w:val="0042397F"/>
    <w:rPr>
      <w:rFonts w:cs="Segoe UI"/>
      <w:color w:val="000000"/>
    </w:rPr>
  </w:style>
  <w:style w:type="paragraph" w:customStyle="1" w:styleId="BABullet1">
    <w:name w:val="BA Bullet 1"/>
    <w:basedOn w:val="BABodyTextPrint"/>
    <w:link w:val="BABullet1Char"/>
    <w:qFormat/>
    <w:rsid w:val="0042397F"/>
    <w:pPr>
      <w:numPr>
        <w:numId w:val="6"/>
      </w:numPr>
      <w:spacing w:after="90"/>
      <w:ind w:left="360"/>
    </w:pPr>
  </w:style>
  <w:style w:type="character" w:customStyle="1" w:styleId="BABullet1Char">
    <w:name w:val="BA Bullet 1 Char"/>
    <w:basedOn w:val="DefaultParagraphFont"/>
    <w:link w:val="BABullet1"/>
    <w:rsid w:val="0042397F"/>
    <w:rPr>
      <w:rFonts w:cs="Segoe UI"/>
      <w:color w:val="000000"/>
    </w:rPr>
  </w:style>
  <w:style w:type="table" w:customStyle="1" w:styleId="TableGrid1">
    <w:name w:val="Table Grid1"/>
    <w:basedOn w:val="TableNormal"/>
    <w:next w:val="TableGrid"/>
    <w:rsid w:val="0042397F"/>
    <w:pPr>
      <w:spacing w:line="300" w:lineRule="exact"/>
    </w:pPr>
    <w:rPr>
      <w:rFonts w:ascii="Segoe UI Light" w:eastAsia="Times New Roman" w:hAnsi="Segoe UI Light"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71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ilto:mmorrison@thebuildersagc.com?subject=MCSC%202024%20Vendo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0172F83-6AA6-4511-99A7-1B1B54038505}"/>
      </w:docPartPr>
      <w:docPartBody>
        <w:p w:rsidR="001A6484" w:rsidRDefault="00F25F8F">
          <w:r w:rsidRPr="0085215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venir Next LT Pro">
    <w:altName w:val="Calibri"/>
    <w:charset w:val="00"/>
    <w:family w:val="swiss"/>
    <w:pitch w:val="variable"/>
    <w:sig w:usb0="800000EF" w:usb1="5000204A" w:usb2="00000000" w:usb3="00000000" w:csb0="00000093" w:csb1="00000000"/>
  </w:font>
  <w:font w:name="Times New Roman (Headings CS)">
    <w:altName w:val="Times New Roman"/>
    <w:charset w:val="00"/>
    <w:family w:val="roman"/>
    <w:pitch w:val="default"/>
  </w:font>
  <w:font w:name="AvenirNext LT Pro Regular">
    <w:altName w:val="Cambria"/>
    <w:charset w:val="00"/>
    <w:family w:val="swiss"/>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F8F"/>
    <w:rsid w:val="001A6484"/>
    <w:rsid w:val="006037C8"/>
    <w:rsid w:val="007232F5"/>
    <w:rsid w:val="00D27AE7"/>
    <w:rsid w:val="00D538B1"/>
    <w:rsid w:val="00F2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F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uilders">
  <a:themeElements>
    <a:clrScheme name="Builders">
      <a:dk1>
        <a:srgbClr val="000000"/>
      </a:dk1>
      <a:lt1>
        <a:srgbClr val="FFFFFF"/>
      </a:lt1>
      <a:dk2>
        <a:srgbClr val="454964"/>
      </a:dk2>
      <a:lt2>
        <a:srgbClr val="DDDDDD"/>
      </a:lt2>
      <a:accent1>
        <a:srgbClr val="68B6E5"/>
      </a:accent1>
      <a:accent2>
        <a:srgbClr val="4C4C4B"/>
      </a:accent2>
      <a:accent3>
        <a:srgbClr val="4B8C58"/>
      </a:accent3>
      <a:accent4>
        <a:srgbClr val="CEA37E"/>
      </a:accent4>
      <a:accent5>
        <a:srgbClr val="F3B234"/>
      </a:accent5>
      <a:accent6>
        <a:srgbClr val="E36D26"/>
      </a:accent6>
      <a:hlink>
        <a:srgbClr val="454964"/>
      </a:hlink>
      <a:folHlink>
        <a:srgbClr val="CEA37E"/>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s" id="{FECD7CC1-EEF3-3E40-8409-FC2037B1B93D}" vid="{8590505B-067D-E44C-9A8B-AB8AEB0D9C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ED63362657E241A74AAB1EFCB12A07" ma:contentTypeVersion="18" ma:contentTypeDescription="Create a new document." ma:contentTypeScope="" ma:versionID="67ea0dc4fb6581dba48bfecd6a7cf227">
  <xsd:schema xmlns:xsd="http://www.w3.org/2001/XMLSchema" xmlns:xs="http://www.w3.org/2001/XMLSchema" xmlns:p="http://schemas.microsoft.com/office/2006/metadata/properties" xmlns:ns2="4b44074f-c3eb-4cdc-87e1-d8f0f41b6d0d" xmlns:ns3="2b5713b8-00a2-4775-ba9b-7c78b3e0721d" targetNamespace="http://schemas.microsoft.com/office/2006/metadata/properties" ma:root="true" ma:fieldsID="f845055136a657c713e28d7d7a899ba1" ns2:_="" ns3:_="">
    <xsd:import namespace="4b44074f-c3eb-4cdc-87e1-d8f0f41b6d0d"/>
    <xsd:import namespace="2b5713b8-00a2-4775-ba9b-7c78b3e072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4074f-c3eb-4cdc-87e1-d8f0f41b6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927077-8f6f-4fe2-b7c1-147c63ffc9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5713b8-00a2-4775-ba9b-7c78b3e072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0e78b5-462d-4c6b-bd72-87157a27e561}" ma:internalName="TaxCatchAll" ma:showField="CatchAllData" ma:web="2b5713b8-00a2-4775-ba9b-7c78b3e072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44074f-c3eb-4cdc-87e1-d8f0f41b6d0d">
      <Terms xmlns="http://schemas.microsoft.com/office/infopath/2007/PartnerControls"/>
    </lcf76f155ced4ddcb4097134ff3c332f>
    <TaxCatchAll xmlns="2b5713b8-00a2-4775-ba9b-7c78b3e0721d" xsi:nil="true"/>
  </documentManagement>
</p:properties>
</file>

<file path=customXml/itemProps1.xml><?xml version="1.0" encoding="utf-8"?>
<ds:datastoreItem xmlns:ds="http://schemas.openxmlformats.org/officeDocument/2006/customXml" ds:itemID="{D1BC51B8-81DD-4280-AFE5-A41E33A62AA6}">
  <ds:schemaRefs>
    <ds:schemaRef ds:uri="http://schemas.microsoft.com/sharepoint/v3/contenttype/forms"/>
  </ds:schemaRefs>
</ds:datastoreItem>
</file>

<file path=customXml/itemProps2.xml><?xml version="1.0" encoding="utf-8"?>
<ds:datastoreItem xmlns:ds="http://schemas.openxmlformats.org/officeDocument/2006/customXml" ds:itemID="{6046E0CF-56A5-4A4E-81F6-6729BD4D5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4074f-c3eb-4cdc-87e1-d8f0f41b6d0d"/>
    <ds:schemaRef ds:uri="2b5713b8-00a2-4775-ba9b-7c78b3e07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3EC18F-C47A-44F6-8D54-72EFB07E96BF}">
  <ds:schemaRefs>
    <ds:schemaRef ds:uri="http://schemas.microsoft.com/office/2006/metadata/properties"/>
    <ds:schemaRef ds:uri="http://schemas.microsoft.com/office/infopath/2007/PartnerControls"/>
    <ds:schemaRef ds:uri="4b44074f-c3eb-4cdc-87e1-d8f0f41b6d0d"/>
    <ds:schemaRef ds:uri="2b5713b8-00a2-4775-ba9b-7c78b3e0721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368</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Ganey, Megan</dc:creator>
  <cp:keywords/>
  <dc:description/>
  <cp:lastModifiedBy>Aarika Leonard-DeMarc</cp:lastModifiedBy>
  <cp:revision>6</cp:revision>
  <dcterms:created xsi:type="dcterms:W3CDTF">2024-06-27T03:36:00Z</dcterms:created>
  <dcterms:modified xsi:type="dcterms:W3CDTF">2024-06-27T15:10:00Z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0x010100DAED63362657E241A74AAB1EFCB12A07</vt:lpwstr>
  </property>
  <property fmtid="{D5CDD505-2E9C-101B-9397-08002B2CF9AE}" pid="3" name="MediaServiceImageTags">
    <vt:lpwstr/>
  </property>
</Properties>
</file>